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401E" w:rsidRPr="00184204" w:rsidRDefault="0080401E" w:rsidP="0080401E">
      <w:pPr>
        <w:tabs>
          <w:tab w:val="left" w:pos="8460"/>
          <w:tab w:val="left" w:pos="9000"/>
        </w:tabs>
        <w:ind w:right="-28"/>
        <w:rPr>
          <w:rFonts w:ascii="Arial" w:hAnsi="Arial" w:cs="Arial"/>
          <w:b/>
          <w:bCs/>
          <w:sz w:val="28"/>
          <w:szCs w:val="28"/>
        </w:rPr>
      </w:pPr>
      <w:bookmarkStart w:id="0" w:name="_GoBack"/>
      <w:bookmarkEnd w:id="0"/>
    </w:p>
    <w:p w:rsidR="0080401E" w:rsidRPr="00184204" w:rsidRDefault="0080401E" w:rsidP="0080401E">
      <w:pPr>
        <w:tabs>
          <w:tab w:val="left" w:pos="8460"/>
          <w:tab w:val="left" w:pos="9000"/>
        </w:tabs>
        <w:ind w:right="-28"/>
        <w:rPr>
          <w:rFonts w:ascii="Arial" w:hAnsi="Arial" w:cs="Arial"/>
          <w:b/>
          <w:bCs/>
          <w:sz w:val="28"/>
          <w:szCs w:val="28"/>
        </w:rPr>
      </w:pPr>
    </w:p>
    <w:p w:rsidR="0098615C" w:rsidRDefault="0098615C" w:rsidP="0098615C">
      <w:pPr>
        <w:pStyle w:val="Standard"/>
        <w:autoSpaceDE w:val="0"/>
        <w:rPr>
          <w:color w:val="000000"/>
        </w:rPr>
      </w:pPr>
    </w:p>
    <w:p w:rsidR="0098615C" w:rsidRDefault="0098615C" w:rsidP="0098615C">
      <w:pPr>
        <w:pStyle w:val="Titolo"/>
        <w:tabs>
          <w:tab w:val="left" w:pos="142"/>
          <w:tab w:val="left" w:pos="1843"/>
        </w:tabs>
        <w:ind w:left="-142"/>
      </w:pPr>
      <w:r>
        <w:rPr>
          <w:noProof/>
        </w:rPr>
        <mc:AlternateContent>
          <mc:Choice Requires="wps">
            <w:drawing>
              <wp:anchor distT="0" distB="0" distL="114300" distR="114300" simplePos="0" relativeHeight="251656192" behindDoc="0" locked="0" layoutInCell="1" allowOverlap="1">
                <wp:simplePos x="0" y="0"/>
                <wp:positionH relativeFrom="margin">
                  <wp:align>right</wp:align>
                </wp:positionH>
                <wp:positionV relativeFrom="paragraph">
                  <wp:posOffset>24130</wp:posOffset>
                </wp:positionV>
                <wp:extent cx="5733415" cy="1200150"/>
                <wp:effectExtent l="0" t="0" r="0" b="0"/>
                <wp:wrapNone/>
                <wp:docPr id="4" name="Casella di testo 4"/>
                <wp:cNvGraphicFramePr/>
                <a:graphic xmlns:a="http://schemas.openxmlformats.org/drawingml/2006/main">
                  <a:graphicData uri="http://schemas.microsoft.com/office/word/2010/wordprocessingShape">
                    <wps:wsp>
                      <wps:cNvSpPr txBox="1"/>
                      <wps:spPr>
                        <a:xfrm>
                          <a:off x="0" y="0"/>
                          <a:ext cx="5733415" cy="1200150"/>
                        </a:xfrm>
                        <a:prstGeom prst="rect">
                          <a:avLst/>
                        </a:prstGeom>
                        <a:noFill/>
                        <a:ln>
                          <a:noFill/>
                          <a:prstDash/>
                        </a:ln>
                      </wps:spPr>
                      <wps:txbx>
                        <w:txbxContent>
                          <w:p w:rsidR="00190230" w:rsidRDefault="00190230" w:rsidP="0098615C">
                            <w:pPr>
                              <w:pStyle w:val="Titolo3"/>
                              <w:jc w:val="center"/>
                              <w:rPr>
                                <w:rFonts w:eastAsia="SimSun"/>
                                <w:b w:val="0"/>
                                <w:sz w:val="28"/>
                              </w:rPr>
                            </w:pPr>
                          </w:p>
                          <w:p w:rsidR="00190230" w:rsidRDefault="00190230" w:rsidP="0098615C">
                            <w:pPr>
                              <w:pStyle w:val="Titolo3"/>
                              <w:jc w:val="center"/>
                              <w:rPr>
                                <w:rFonts w:ascii="Arial Rounded MT Bold" w:eastAsia="SimSun" w:hAnsi="Arial Rounded MT Bold"/>
                                <w:i/>
                                <w:iCs/>
                                <w:sz w:val="28"/>
                              </w:rPr>
                            </w:pPr>
                            <w:r>
                              <w:rPr>
                                <w:rFonts w:ascii="Arial Rounded MT Bold" w:eastAsia="SimSun" w:hAnsi="Arial Rounded MT Bold"/>
                                <w:i/>
                                <w:iCs/>
                                <w:sz w:val="28"/>
                              </w:rPr>
                              <w:t xml:space="preserve">   CONSORZIO DI BONIFICA DELLA CONCA DI AGNANO </w:t>
                            </w:r>
                          </w:p>
                          <w:p w:rsidR="00190230" w:rsidRDefault="00190230" w:rsidP="0098615C">
                            <w:pPr>
                              <w:pStyle w:val="Titolo3"/>
                              <w:jc w:val="center"/>
                              <w:rPr>
                                <w:rFonts w:ascii="Arial Rounded MT Bold" w:eastAsia="SimSun" w:hAnsi="Arial Rounded MT Bold"/>
                                <w:i/>
                                <w:iCs/>
                                <w:sz w:val="28"/>
                              </w:rPr>
                            </w:pPr>
                            <w:r>
                              <w:rPr>
                                <w:rFonts w:ascii="Arial Rounded MT Bold" w:eastAsia="SimSun" w:hAnsi="Arial Rounded MT Bold"/>
                                <w:i/>
                                <w:iCs/>
                                <w:sz w:val="28"/>
                              </w:rPr>
                              <w:t>E DEI BACINI FLEGREI</w:t>
                            </w:r>
                          </w:p>
                          <w:p w:rsidR="00190230" w:rsidRDefault="00190230" w:rsidP="0098615C">
                            <w:pPr>
                              <w:rPr>
                                <w:rFonts w:eastAsia="SimSun"/>
                              </w:rPr>
                            </w:pPr>
                          </w:p>
                          <w:p w:rsidR="00190230" w:rsidRDefault="00190230" w:rsidP="0098615C"/>
                          <w:p w:rsidR="00190230" w:rsidRDefault="00190230" w:rsidP="0098615C">
                            <w:pPr>
                              <w:pStyle w:val="Titolo4"/>
                              <w:rPr>
                                <w:rFonts w:ascii="Arial Rounded MT Bold" w:hAnsi="Arial Rounded MT Bold"/>
                              </w:rPr>
                            </w:pPr>
                            <w:r>
                              <w:rPr>
                                <w:rFonts w:ascii="Arial Rounded MT Bold" w:hAnsi="Arial Rounded MT Bold"/>
                              </w:rPr>
                              <w:t>E DEI BACINI FLEGREI</w:t>
                            </w:r>
                          </w:p>
                          <w:p w:rsidR="00190230" w:rsidRDefault="00190230" w:rsidP="0098615C">
                            <w:pPr>
                              <w:rPr>
                                <w:rFonts w:ascii="Bodoni MT Black" w:hAnsi="Bodoni MT Black"/>
                                <w:sz w:val="20"/>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4" o:spid="_x0000_s1026" type="#_x0000_t202" style="position:absolute;left:0;text-align:left;margin-left:400.25pt;margin-top:1.9pt;width:451.45pt;height:94.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" filled="f" stroked="f">
                <v:textbox>
                  <w:txbxContent>
                    <w:p w:rsidR="00190230" w:rsidRDefault="00190230" w:rsidP="0098615C">
                      <w:pPr>
                        <w:pStyle w:val="Titolo3"/>
                        <w:jc w:val="center"/>
                        <w:rPr>
                          <w:rFonts w:eastAsia="SimSun"/>
                          <w:b w:val="0"/>
                          <w:sz w:val="28"/>
                        </w:rPr>
                      </w:pPr>
                    </w:p>
                    <w:p w:rsidR="00190230" w:rsidRDefault="00190230" w:rsidP="0098615C">
                      <w:pPr>
                        <w:pStyle w:val="Titolo3"/>
                        <w:jc w:val="center"/>
                        <w:rPr>
                          <w:rFonts w:ascii="Arial Rounded MT Bold" w:eastAsia="SimSun" w:hAnsi="Arial Rounded MT Bold"/>
                          <w:i/>
                          <w:iCs/>
                          <w:sz w:val="28"/>
                        </w:rPr>
                      </w:pPr>
                      <w:r>
                        <w:rPr>
                          <w:rFonts w:ascii="Arial Rounded MT Bold" w:eastAsia="SimSun" w:hAnsi="Arial Rounded MT Bold"/>
                          <w:i/>
                          <w:iCs/>
                          <w:sz w:val="28"/>
                        </w:rPr>
                        <w:t xml:space="preserve">   CONSORZIO DI BONIFICA DELLA CONCA DI AGNANO </w:t>
                      </w:r>
                    </w:p>
                    <w:p w:rsidR="00190230" w:rsidRDefault="00190230" w:rsidP="0098615C">
                      <w:pPr>
                        <w:pStyle w:val="Titolo3"/>
                        <w:jc w:val="center"/>
                        <w:rPr>
                          <w:rFonts w:ascii="Arial Rounded MT Bold" w:eastAsia="SimSun" w:hAnsi="Arial Rounded MT Bold"/>
                          <w:i/>
                          <w:iCs/>
                          <w:sz w:val="28"/>
                        </w:rPr>
                      </w:pPr>
                      <w:r>
                        <w:rPr>
                          <w:rFonts w:ascii="Arial Rounded MT Bold" w:eastAsia="SimSun" w:hAnsi="Arial Rounded MT Bold"/>
                          <w:i/>
                          <w:iCs/>
                          <w:sz w:val="28"/>
                        </w:rPr>
                        <w:t>E DEI BACINI FLEGREI</w:t>
                      </w:r>
                    </w:p>
                    <w:p w:rsidR="00190230" w:rsidRDefault="00190230" w:rsidP="0098615C">
                      <w:pPr>
                        <w:rPr>
                          <w:rFonts w:eastAsia="SimSun"/>
                        </w:rPr>
                      </w:pPr>
                    </w:p>
                    <w:p w:rsidR="00190230" w:rsidRDefault="00190230" w:rsidP="0098615C"/>
                    <w:p w:rsidR="00190230" w:rsidRDefault="00190230" w:rsidP="0098615C">
                      <w:pPr>
                        <w:pStyle w:val="Titolo4"/>
                        <w:rPr>
                          <w:rFonts w:ascii="Arial Rounded MT Bold" w:hAnsi="Arial Rounded MT Bold"/>
                        </w:rPr>
                      </w:pPr>
                      <w:r>
                        <w:rPr>
                          <w:rFonts w:ascii="Arial Rounded MT Bold" w:hAnsi="Arial Rounded MT Bold"/>
                        </w:rPr>
                        <w:t>E DEI BACINI FLEGREI</w:t>
                      </w:r>
                    </w:p>
                    <w:p w:rsidR="00190230" w:rsidRDefault="00190230" w:rsidP="0098615C">
                      <w:pPr>
                        <w:rPr>
                          <w:rFonts w:ascii="Bodoni MT Black" w:hAnsi="Bodoni MT Black"/>
                          <w:sz w:val="20"/>
                        </w:rPr>
                      </w:pPr>
                    </w:p>
                  </w:txbxContent>
                </v:textbox>
                <w10:wrap anchorx="margin"/>
              </v:shape>
            </w:pict>
          </mc:Fallback>
        </mc:AlternateContent>
      </w:r>
    </w:p>
    <w:p w:rsidR="0098615C" w:rsidRDefault="0098615C" w:rsidP="0098615C">
      <w:pPr>
        <w:pStyle w:val="Titolo"/>
        <w:tabs>
          <w:tab w:val="left" w:pos="142"/>
          <w:tab w:val="left" w:pos="1843"/>
        </w:tabs>
        <w:ind w:left="-142"/>
      </w:pPr>
      <w:r>
        <w:rPr>
          <w:noProof/>
        </w:rPr>
        <w:drawing>
          <wp:anchor distT="0" distB="0" distL="114300" distR="114300" simplePos="0" relativeHeight="251657216" behindDoc="0" locked="0" layoutInCell="1" allowOverlap="1">
            <wp:simplePos x="0" y="0"/>
            <wp:positionH relativeFrom="column">
              <wp:posOffset>4911725</wp:posOffset>
            </wp:positionH>
            <wp:positionV relativeFrom="paragraph">
              <wp:posOffset>1344930</wp:posOffset>
            </wp:positionV>
            <wp:extent cx="800100" cy="151765"/>
            <wp:effectExtent l="0" t="0" r="0" b="635"/>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151765"/>
                    </a:xfrm>
                    <a:prstGeom prst="rect">
                      <a:avLst/>
                    </a:prstGeom>
                    <a:noFill/>
                  </pic:spPr>
                </pic:pic>
              </a:graphicData>
            </a:graphic>
            <wp14:sizeRelH relativeFrom="page">
              <wp14:pctWidth>0</wp14:pctWidth>
            </wp14:sizeRelH>
            <wp14:sizeRelV relativeFrom="page">
              <wp14:pctHeight>0</wp14:pctHeight>
            </wp14:sizeRelV>
          </wp:anchor>
        </w:drawing>
      </w:r>
      <w:r w:rsidR="00852C9A">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 o:spid="_x0000_s1028" type="#_x0000_t75" style="position:absolute;left:0;text-align:left;margin-left:-13.75pt;margin-top:14.6pt;width:108pt;height:64.8pt;z-index:251659264;visibility:visible;mso-wrap-style:square;mso-position-horizontal-relative:text;mso-position-vertical-relative:text">
            <v:imagedata r:id="rId8" o:title=""/>
            <w10:wrap type="topAndBottom"/>
          </v:shape>
          <o:OLEObject Type="Embed" ProgID="Word.Picture.8" ShapeID="Object 4" DrawAspect="Content" ObjectID="_1633168848" r:id="rId9"/>
        </w:object>
      </w:r>
    </w:p>
    <w:p w:rsidR="0098615C" w:rsidRDefault="0098615C" w:rsidP="0098615C">
      <w:pPr>
        <w:pStyle w:val="Titolo"/>
        <w:tabs>
          <w:tab w:val="left" w:pos="142"/>
          <w:tab w:val="left" w:pos="1843"/>
        </w:tabs>
        <w:jc w:val="left"/>
      </w:pPr>
      <w:r>
        <w:rPr>
          <w:noProof/>
        </w:rPr>
        <mc:AlternateContent>
          <mc:Choice Requires="wps">
            <w:drawing>
              <wp:anchor distT="0" distB="0" distL="114300" distR="114300" simplePos="0" relativeHeight="251658240" behindDoc="0" locked="0" layoutInCell="1" allowOverlap="1">
                <wp:simplePos x="0" y="0"/>
                <wp:positionH relativeFrom="column">
                  <wp:posOffset>4432935</wp:posOffset>
                </wp:positionH>
                <wp:positionV relativeFrom="paragraph">
                  <wp:posOffset>302260</wp:posOffset>
                </wp:positionV>
                <wp:extent cx="2183130" cy="247015"/>
                <wp:effectExtent l="0" t="0" r="0" b="635"/>
                <wp:wrapNone/>
                <wp:docPr id="3" name="Casella di testo 3"/>
                <wp:cNvGraphicFramePr/>
                <a:graphic xmlns:a="http://schemas.openxmlformats.org/drawingml/2006/main">
                  <a:graphicData uri="http://schemas.microsoft.com/office/word/2010/wordprocessingShape">
                    <wps:wsp>
                      <wps:cNvSpPr txBox="1"/>
                      <wps:spPr>
                        <a:xfrm>
                          <a:off x="0" y="0"/>
                          <a:ext cx="2183130" cy="247015"/>
                        </a:xfrm>
                        <a:prstGeom prst="rect">
                          <a:avLst/>
                        </a:prstGeom>
                        <a:noFill/>
                        <a:ln>
                          <a:noFill/>
                          <a:prstDash/>
                        </a:ln>
                      </wps:spPr>
                      <wps:txbx>
                        <w:txbxContent>
                          <w:p w:rsidR="00190230" w:rsidRDefault="00190230" w:rsidP="0098615C">
                            <w:r>
                              <w:rPr>
                                <w:sz w:val="16"/>
                              </w:rPr>
                              <w:t xml:space="preserve">   </w:t>
                            </w:r>
                            <w:r>
                              <w:rPr>
                                <w:b/>
                                <w:bCs/>
                                <w:sz w:val="16"/>
                              </w:rPr>
                              <w:t>Associazione Nazionale Bonifiche</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id="Casella di testo 3" o:spid="_x0000_s1027" type="#_x0000_t202" style="position:absolute;margin-left:349.05pt;margin-top:23.8pt;width:171.9pt;height:1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" filled="f" stroked="f">
                <v:textbox>
                  <w:txbxContent>
                    <w:p w:rsidR="00190230" w:rsidRDefault="00190230" w:rsidP="0098615C">
                      <w:r>
                        <w:rPr>
                          <w:sz w:val="16"/>
                        </w:rPr>
                        <w:t xml:space="preserve">   </w:t>
                      </w:r>
                      <w:r>
                        <w:rPr>
                          <w:b/>
                          <w:bCs/>
                          <w:sz w:val="16"/>
                        </w:rPr>
                        <w:t>Associazione Nazionale Bonifiche</w:t>
                      </w:r>
                    </w:p>
                  </w:txbxContent>
                </v:textbox>
              </v:shape>
            </w:pict>
          </mc:Fallback>
        </mc:AlternateContent>
      </w:r>
    </w:p>
    <w:p w:rsidR="0098615C" w:rsidRDefault="0098615C" w:rsidP="0098615C">
      <w:pPr>
        <w:jc w:val="center"/>
        <w:rPr>
          <w:b/>
          <w:u w:val="single"/>
        </w:rPr>
      </w:pPr>
    </w:p>
    <w:p w:rsidR="0098615C" w:rsidRDefault="0098615C" w:rsidP="0098615C">
      <w:pPr>
        <w:jc w:val="center"/>
        <w:rPr>
          <w:b/>
          <w:u w:val="single"/>
        </w:rPr>
      </w:pPr>
    </w:p>
    <w:p w:rsidR="0098615C" w:rsidRDefault="0098615C" w:rsidP="0098615C">
      <w:pPr>
        <w:jc w:val="center"/>
        <w:rPr>
          <w:b/>
          <w:u w:val="single"/>
        </w:rPr>
      </w:pPr>
    </w:p>
    <w:p w:rsidR="0098615C" w:rsidRDefault="0098615C" w:rsidP="0098615C">
      <w:pPr>
        <w:jc w:val="center"/>
        <w:rPr>
          <w:b/>
          <w:u w:val="single"/>
        </w:rPr>
      </w:pPr>
    </w:p>
    <w:p w:rsidR="0098615C" w:rsidRDefault="0098615C" w:rsidP="0098615C">
      <w:pPr>
        <w:jc w:val="center"/>
        <w:rPr>
          <w:b/>
          <w:u w:val="single"/>
        </w:rPr>
      </w:pPr>
    </w:p>
    <w:p w:rsidR="0098615C" w:rsidRDefault="0098615C" w:rsidP="0098615C">
      <w:pPr>
        <w:jc w:val="center"/>
        <w:rPr>
          <w:b/>
          <w:u w:val="single"/>
        </w:rPr>
      </w:pPr>
    </w:p>
    <w:p w:rsidR="0098615C" w:rsidRDefault="0098615C" w:rsidP="0098615C">
      <w:pPr>
        <w:jc w:val="center"/>
        <w:rPr>
          <w:b/>
          <w:u w:val="single"/>
        </w:rPr>
      </w:pPr>
    </w:p>
    <w:p w:rsidR="0098615C" w:rsidRDefault="0098615C" w:rsidP="0098615C">
      <w:pPr>
        <w:jc w:val="center"/>
        <w:rPr>
          <w:b/>
          <w:u w:val="single"/>
        </w:rPr>
      </w:pPr>
    </w:p>
    <w:p w:rsidR="0098615C" w:rsidRDefault="0098615C" w:rsidP="0098615C">
      <w:pPr>
        <w:jc w:val="center"/>
        <w:rPr>
          <w:b/>
          <w:u w:val="single"/>
        </w:rPr>
      </w:pPr>
    </w:p>
    <w:p w:rsidR="0098615C" w:rsidRDefault="0098615C" w:rsidP="0098615C">
      <w:pPr>
        <w:jc w:val="center"/>
        <w:rPr>
          <w:b/>
          <w:sz w:val="28"/>
          <w:szCs w:val="28"/>
        </w:rPr>
      </w:pPr>
      <w:r>
        <w:rPr>
          <w:b/>
          <w:sz w:val="28"/>
          <w:szCs w:val="28"/>
        </w:rPr>
        <w:t xml:space="preserve">REGOLAMENTO DI POLIZIA IDRAULICA </w:t>
      </w:r>
    </w:p>
    <w:p w:rsidR="0098615C" w:rsidRDefault="0098615C" w:rsidP="0098615C">
      <w:pPr>
        <w:jc w:val="center"/>
        <w:rPr>
          <w:b/>
          <w:sz w:val="28"/>
          <w:szCs w:val="28"/>
        </w:rPr>
      </w:pPr>
      <w:r>
        <w:rPr>
          <w:b/>
          <w:sz w:val="28"/>
          <w:szCs w:val="28"/>
        </w:rPr>
        <w:t>PER LA CONSERVAZIONE E LA</w:t>
      </w:r>
    </w:p>
    <w:p w:rsidR="0098615C" w:rsidRDefault="0098615C" w:rsidP="0098615C">
      <w:pPr>
        <w:jc w:val="center"/>
        <w:rPr>
          <w:b/>
          <w:sz w:val="28"/>
          <w:szCs w:val="28"/>
        </w:rPr>
      </w:pPr>
      <w:r>
        <w:rPr>
          <w:b/>
          <w:sz w:val="28"/>
          <w:szCs w:val="28"/>
        </w:rPr>
        <w:t>TUTELA DELLE OPERE CONSORTILI E LORO PERTINENZE</w:t>
      </w:r>
    </w:p>
    <w:p w:rsidR="0098615C" w:rsidRDefault="0098615C" w:rsidP="0098615C">
      <w:pPr>
        <w:jc w:val="center"/>
        <w:rPr>
          <w:b/>
          <w:sz w:val="28"/>
          <w:szCs w:val="28"/>
        </w:rPr>
      </w:pPr>
    </w:p>
    <w:p w:rsidR="0098615C" w:rsidRDefault="0098615C" w:rsidP="0098615C">
      <w:pPr>
        <w:jc w:val="center"/>
        <w:rPr>
          <w:b/>
          <w:sz w:val="28"/>
          <w:szCs w:val="28"/>
        </w:rPr>
      </w:pPr>
    </w:p>
    <w:p w:rsidR="0098615C" w:rsidRDefault="0098615C" w:rsidP="0098615C">
      <w:pPr>
        <w:jc w:val="center"/>
        <w:rPr>
          <w:b/>
          <w:sz w:val="28"/>
          <w:szCs w:val="28"/>
        </w:rPr>
      </w:pPr>
    </w:p>
    <w:p w:rsidR="0098615C" w:rsidRDefault="0098615C" w:rsidP="0098615C">
      <w:pPr>
        <w:jc w:val="center"/>
        <w:rPr>
          <w:b/>
          <w:sz w:val="28"/>
          <w:szCs w:val="28"/>
        </w:rPr>
      </w:pPr>
    </w:p>
    <w:p w:rsidR="0098615C" w:rsidRDefault="0098615C" w:rsidP="0098615C">
      <w:pPr>
        <w:jc w:val="center"/>
        <w:rPr>
          <w:b/>
          <w:sz w:val="28"/>
          <w:szCs w:val="28"/>
        </w:rPr>
      </w:pPr>
    </w:p>
    <w:p w:rsidR="0098615C" w:rsidRDefault="0098615C" w:rsidP="0098615C">
      <w:pPr>
        <w:jc w:val="center"/>
        <w:rPr>
          <w:b/>
          <w:sz w:val="28"/>
          <w:szCs w:val="28"/>
        </w:rPr>
      </w:pPr>
    </w:p>
    <w:p w:rsidR="0098615C" w:rsidRDefault="0098615C" w:rsidP="0098615C">
      <w:pPr>
        <w:jc w:val="center"/>
        <w:rPr>
          <w:b/>
          <w:sz w:val="28"/>
          <w:szCs w:val="28"/>
        </w:rPr>
      </w:pPr>
    </w:p>
    <w:p w:rsidR="0098615C" w:rsidRDefault="0098615C" w:rsidP="0098615C">
      <w:pPr>
        <w:jc w:val="both"/>
        <w:rPr>
          <w:bCs/>
        </w:rPr>
      </w:pPr>
      <w:r>
        <w:rPr>
          <w:bCs/>
        </w:rPr>
        <w:t>Napoli, li ottobre 2019</w:t>
      </w:r>
    </w:p>
    <w:p w:rsidR="0098615C" w:rsidRDefault="0098615C" w:rsidP="0098615C">
      <w:pPr>
        <w:jc w:val="both"/>
        <w:rPr>
          <w:bCs/>
        </w:rPr>
      </w:pPr>
    </w:p>
    <w:p w:rsidR="0098615C" w:rsidRDefault="0098615C" w:rsidP="0098615C">
      <w:pPr>
        <w:jc w:val="both"/>
        <w:rPr>
          <w:bCs/>
          <w:sz w:val="28"/>
          <w:szCs w:val="28"/>
        </w:rPr>
      </w:pPr>
    </w:p>
    <w:p w:rsidR="0098615C" w:rsidRDefault="0098615C" w:rsidP="0098615C">
      <w:pPr>
        <w:jc w:val="both"/>
        <w:rPr>
          <w:bCs/>
          <w:sz w:val="28"/>
          <w:szCs w:val="28"/>
        </w:rPr>
      </w:pPr>
    </w:p>
    <w:p w:rsidR="0098615C" w:rsidRDefault="0098615C" w:rsidP="0098615C">
      <w:pPr>
        <w:jc w:val="both"/>
        <w:rPr>
          <w:bCs/>
          <w:sz w:val="28"/>
          <w:szCs w:val="28"/>
        </w:rPr>
      </w:pPr>
    </w:p>
    <w:p w:rsidR="0098615C" w:rsidRDefault="0098615C" w:rsidP="0098615C">
      <w:pPr>
        <w:jc w:val="both"/>
        <w:rPr>
          <w:bCs/>
          <w:sz w:val="28"/>
          <w:szCs w:val="28"/>
        </w:rPr>
      </w:pPr>
    </w:p>
    <w:p w:rsidR="0098615C" w:rsidRDefault="0098615C" w:rsidP="0098615C">
      <w:pPr>
        <w:jc w:val="both"/>
        <w:rPr>
          <w:bCs/>
          <w:sz w:val="28"/>
          <w:szCs w:val="28"/>
        </w:rPr>
      </w:pPr>
    </w:p>
    <w:p w:rsidR="0098615C" w:rsidRDefault="0098615C" w:rsidP="0098615C">
      <w:pPr>
        <w:jc w:val="both"/>
        <w:rPr>
          <w:bCs/>
          <w:sz w:val="28"/>
          <w:szCs w:val="28"/>
        </w:rPr>
      </w:pPr>
    </w:p>
    <w:p w:rsidR="0098615C" w:rsidRDefault="0098615C" w:rsidP="0098615C">
      <w:pPr>
        <w:jc w:val="both"/>
        <w:rPr>
          <w:bCs/>
          <w:sz w:val="28"/>
          <w:szCs w:val="28"/>
        </w:rPr>
      </w:pPr>
    </w:p>
    <w:p w:rsidR="0098615C" w:rsidRDefault="0098615C" w:rsidP="0098615C">
      <w:pPr>
        <w:jc w:val="both"/>
        <w:rPr>
          <w:bCs/>
          <w:sz w:val="28"/>
          <w:szCs w:val="28"/>
        </w:rPr>
      </w:pPr>
    </w:p>
    <w:p w:rsidR="0098615C" w:rsidRDefault="0098615C" w:rsidP="0098615C">
      <w:pPr>
        <w:jc w:val="both"/>
        <w:rPr>
          <w:bCs/>
          <w:sz w:val="28"/>
          <w:szCs w:val="28"/>
        </w:rPr>
      </w:pPr>
    </w:p>
    <w:p w:rsidR="0098615C" w:rsidRDefault="0098615C" w:rsidP="0098615C">
      <w:pPr>
        <w:jc w:val="both"/>
        <w:rPr>
          <w:bCs/>
          <w:sz w:val="28"/>
          <w:szCs w:val="28"/>
        </w:rPr>
      </w:pPr>
    </w:p>
    <w:p w:rsidR="0098615C" w:rsidRDefault="0098615C" w:rsidP="0098615C">
      <w:pPr>
        <w:jc w:val="both"/>
        <w:rPr>
          <w:bCs/>
          <w:sz w:val="28"/>
          <w:szCs w:val="28"/>
        </w:rPr>
      </w:pPr>
    </w:p>
    <w:p w:rsidR="00E33F78" w:rsidRDefault="00E33F78" w:rsidP="0098615C">
      <w:pPr>
        <w:jc w:val="both"/>
        <w:rPr>
          <w:bCs/>
          <w:sz w:val="28"/>
          <w:szCs w:val="28"/>
        </w:rPr>
      </w:pPr>
    </w:p>
    <w:p w:rsidR="00E33F78" w:rsidRDefault="00E33F78" w:rsidP="0098615C">
      <w:pPr>
        <w:jc w:val="both"/>
        <w:rPr>
          <w:bCs/>
          <w:sz w:val="28"/>
          <w:szCs w:val="28"/>
        </w:rPr>
      </w:pPr>
    </w:p>
    <w:p w:rsidR="0098615C" w:rsidRDefault="0098615C" w:rsidP="0098615C">
      <w:pPr>
        <w:jc w:val="both"/>
        <w:rPr>
          <w:b/>
        </w:rPr>
      </w:pPr>
      <w:r>
        <w:rPr>
          <w:b/>
        </w:rPr>
        <w:t>Approvato con delibera del Consiglio di dei Delegati n°3 del 03.10.2019</w:t>
      </w:r>
    </w:p>
    <w:p w:rsidR="0098615C" w:rsidRPr="00743C32" w:rsidRDefault="0098615C" w:rsidP="0098615C">
      <w:pPr>
        <w:jc w:val="both"/>
        <w:rPr>
          <w:b/>
          <w:sz w:val="22"/>
          <w:szCs w:val="22"/>
        </w:rPr>
      </w:pPr>
    </w:p>
    <w:p w:rsidR="00DA61BF" w:rsidRDefault="00DA61BF" w:rsidP="0098615C">
      <w:pPr>
        <w:jc w:val="both"/>
        <w:rPr>
          <w:b/>
        </w:rPr>
      </w:pPr>
    </w:p>
    <w:p w:rsidR="0080401E" w:rsidRDefault="0080401E" w:rsidP="00203076">
      <w:pPr>
        <w:tabs>
          <w:tab w:val="left" w:pos="8460"/>
          <w:tab w:val="left" w:pos="9000"/>
        </w:tabs>
        <w:ind w:right="-28"/>
        <w:rPr>
          <w:rFonts w:ascii="Arial" w:hAnsi="Arial" w:cs="Arial"/>
          <w:b/>
          <w:bCs/>
          <w:sz w:val="28"/>
          <w:szCs w:val="28"/>
        </w:rPr>
      </w:pPr>
    </w:p>
    <w:p w:rsidR="00B51225" w:rsidRPr="00184204" w:rsidRDefault="00B51225" w:rsidP="00203076">
      <w:pPr>
        <w:tabs>
          <w:tab w:val="left" w:pos="8460"/>
          <w:tab w:val="left" w:pos="9000"/>
        </w:tabs>
        <w:ind w:right="-28"/>
        <w:rPr>
          <w:rFonts w:ascii="Arial" w:hAnsi="Arial" w:cs="Arial"/>
          <w:b/>
          <w:bCs/>
          <w:sz w:val="28"/>
          <w:szCs w:val="28"/>
        </w:rPr>
      </w:pPr>
    </w:p>
    <w:p w:rsidR="0080401E" w:rsidRPr="00743C32" w:rsidRDefault="0080401E" w:rsidP="00DA61BF">
      <w:pPr>
        <w:tabs>
          <w:tab w:val="left" w:pos="8460"/>
          <w:tab w:val="left" w:pos="9000"/>
        </w:tabs>
        <w:ind w:right="-28"/>
        <w:jc w:val="center"/>
        <w:rPr>
          <w:rFonts w:ascii="Arial" w:hAnsi="Arial" w:cs="Arial"/>
          <w:b/>
          <w:bCs/>
          <w:sz w:val="22"/>
          <w:szCs w:val="22"/>
        </w:rPr>
      </w:pPr>
      <w:r w:rsidRPr="00743C32">
        <w:rPr>
          <w:rFonts w:ascii="Arial" w:hAnsi="Arial" w:cs="Arial"/>
          <w:b/>
          <w:bCs/>
          <w:sz w:val="22"/>
          <w:szCs w:val="22"/>
        </w:rPr>
        <w:t>REGOLAMENTO DI POLIZIA IDRAULICA</w:t>
      </w:r>
    </w:p>
    <w:p w:rsidR="0080401E" w:rsidRPr="00743C32" w:rsidRDefault="0080401E" w:rsidP="0080401E">
      <w:pPr>
        <w:tabs>
          <w:tab w:val="left" w:pos="8460"/>
          <w:tab w:val="left" w:pos="9000"/>
        </w:tabs>
        <w:ind w:right="-28"/>
        <w:jc w:val="center"/>
        <w:rPr>
          <w:rFonts w:ascii="Arial" w:hAnsi="Arial" w:cs="Arial"/>
          <w:b/>
          <w:bCs/>
        </w:rPr>
      </w:pPr>
      <w:r w:rsidRPr="00743C32">
        <w:rPr>
          <w:rFonts w:ascii="Arial" w:hAnsi="Arial" w:cs="Arial"/>
          <w:b/>
          <w:bCs/>
          <w:sz w:val="22"/>
          <w:szCs w:val="22"/>
        </w:rPr>
        <w:t xml:space="preserve">PER LA CONSERVAZIONE </w:t>
      </w:r>
      <w:r w:rsidR="00DA61BF" w:rsidRPr="00743C32">
        <w:rPr>
          <w:rFonts w:ascii="Arial" w:hAnsi="Arial" w:cs="Arial"/>
          <w:b/>
          <w:bCs/>
          <w:sz w:val="22"/>
          <w:szCs w:val="22"/>
        </w:rPr>
        <w:t xml:space="preserve">E LA TUTELA </w:t>
      </w:r>
      <w:r w:rsidRPr="00743C32">
        <w:rPr>
          <w:rFonts w:ascii="Arial" w:hAnsi="Arial" w:cs="Arial"/>
          <w:b/>
          <w:bCs/>
          <w:sz w:val="22"/>
          <w:szCs w:val="22"/>
        </w:rPr>
        <w:t xml:space="preserve">DELLE OPERE </w:t>
      </w:r>
      <w:r w:rsidR="00DA61BF" w:rsidRPr="00743C32">
        <w:rPr>
          <w:rFonts w:ascii="Arial" w:hAnsi="Arial" w:cs="Arial"/>
          <w:b/>
          <w:bCs/>
          <w:sz w:val="22"/>
          <w:szCs w:val="22"/>
        </w:rPr>
        <w:t>CONSORTILI E LORO</w:t>
      </w:r>
      <w:r w:rsidR="00DA61BF" w:rsidRPr="00743C32">
        <w:rPr>
          <w:rFonts w:ascii="Arial" w:hAnsi="Arial" w:cs="Arial"/>
          <w:b/>
          <w:bCs/>
        </w:rPr>
        <w:t xml:space="preserve"> PERTINENZE</w:t>
      </w:r>
    </w:p>
    <w:p w:rsidR="0080401E" w:rsidRPr="00743C32" w:rsidRDefault="0080401E" w:rsidP="0080401E">
      <w:pPr>
        <w:pStyle w:val="Standard"/>
        <w:jc w:val="center"/>
        <w:rPr>
          <w:rFonts w:ascii="Arial" w:hAnsi="Arial" w:cs="Arial"/>
        </w:rPr>
      </w:pPr>
    </w:p>
    <w:p w:rsidR="00F709DC" w:rsidRPr="0071071A" w:rsidRDefault="0080401E" w:rsidP="0020071D">
      <w:pPr>
        <w:pStyle w:val="Standard"/>
        <w:jc w:val="center"/>
        <w:rPr>
          <w:rFonts w:ascii="Arial" w:hAnsi="Arial" w:cs="Arial"/>
          <w:sz w:val="22"/>
          <w:szCs w:val="22"/>
          <w:u w:val="single"/>
        </w:rPr>
      </w:pPr>
      <w:r w:rsidRPr="0071071A">
        <w:rPr>
          <w:rFonts w:ascii="Arial" w:hAnsi="Arial" w:cs="Arial"/>
          <w:sz w:val="22"/>
          <w:szCs w:val="22"/>
          <w:u w:val="single"/>
        </w:rPr>
        <w:t>INDICE</w:t>
      </w:r>
    </w:p>
    <w:p w:rsidR="0080401E" w:rsidRPr="00743C32" w:rsidRDefault="0080401E" w:rsidP="004E3BD4">
      <w:pPr>
        <w:pStyle w:val="Sommario1"/>
        <w:rPr>
          <w:rFonts w:ascii="Arial" w:hAnsi="Arial" w:cs="Arial"/>
          <w:i/>
          <w:iCs/>
          <w:sz w:val="22"/>
          <w:szCs w:val="22"/>
        </w:rPr>
      </w:pPr>
      <w:r w:rsidRPr="00743C32">
        <w:rPr>
          <w:rFonts w:ascii="Arial" w:hAnsi="Arial" w:cs="Arial"/>
          <w:i/>
          <w:iCs/>
          <w:sz w:val="22"/>
          <w:szCs w:val="22"/>
        </w:rPr>
        <w:fldChar w:fldCharType="begin"/>
      </w:r>
      <w:r w:rsidRPr="00743C32">
        <w:rPr>
          <w:rFonts w:ascii="Arial" w:hAnsi="Arial" w:cs="Arial"/>
          <w:i/>
          <w:iCs/>
          <w:sz w:val="22"/>
          <w:szCs w:val="22"/>
        </w:rPr>
        <w:instrText xml:space="preserve"> TOC \o "1-3" \h </w:instrText>
      </w:r>
      <w:r w:rsidRPr="00743C32">
        <w:rPr>
          <w:rFonts w:ascii="Arial" w:hAnsi="Arial" w:cs="Arial"/>
          <w:i/>
          <w:iCs/>
          <w:sz w:val="22"/>
          <w:szCs w:val="22"/>
        </w:rPr>
        <w:fldChar w:fldCharType="separate"/>
      </w:r>
      <w:hyperlink w:anchor="_Toc283110906" w:history="1">
        <w:r w:rsidRPr="00743C32">
          <w:rPr>
            <w:rStyle w:val="Collegamentoipertestuale"/>
            <w:rFonts w:ascii="Arial" w:hAnsi="Arial" w:cs="Arial"/>
            <w:b/>
            <w:bCs/>
            <w:i/>
            <w:iCs/>
            <w:color w:val="auto"/>
            <w:sz w:val="22"/>
            <w:szCs w:val="22"/>
          </w:rPr>
          <w:t>CAPO I – ATTIVITA</w:t>
        </w:r>
        <w:r w:rsidR="002D2805">
          <w:rPr>
            <w:rStyle w:val="Collegamentoipertestuale"/>
            <w:rFonts w:ascii="Arial" w:hAnsi="Arial" w:cs="Arial"/>
            <w:b/>
            <w:bCs/>
            <w:i/>
            <w:iCs/>
            <w:color w:val="auto"/>
            <w:sz w:val="22"/>
            <w:szCs w:val="22"/>
          </w:rPr>
          <w:t>’</w:t>
        </w:r>
        <w:r w:rsidRPr="00743C32">
          <w:rPr>
            <w:rStyle w:val="Collegamentoipertestuale"/>
            <w:rFonts w:ascii="Arial" w:hAnsi="Arial" w:cs="Arial"/>
            <w:b/>
            <w:bCs/>
            <w:i/>
            <w:iCs/>
            <w:color w:val="auto"/>
            <w:sz w:val="22"/>
            <w:szCs w:val="22"/>
          </w:rPr>
          <w:t xml:space="preserve"> DI CONSERVAZIONE E TUTELA DELLE OPERE</w:t>
        </w:r>
        <w:r w:rsidRPr="00743C32">
          <w:rPr>
            <w:rFonts w:ascii="Arial" w:hAnsi="Arial" w:cs="Arial"/>
            <w:i/>
            <w:iCs/>
            <w:sz w:val="22"/>
            <w:szCs w:val="22"/>
          </w:rPr>
          <w:tab/>
          <w:t>3</w:t>
        </w:r>
      </w:hyperlink>
    </w:p>
    <w:p w:rsidR="0080401E" w:rsidRPr="00B51225" w:rsidRDefault="00852C9A" w:rsidP="004E3BD4">
      <w:pPr>
        <w:pStyle w:val="Sommario2"/>
        <w:jc w:val="both"/>
      </w:pPr>
      <w:hyperlink w:anchor="_Toc283110907" w:history="1">
        <w:r w:rsidR="0080401E" w:rsidRPr="00B51225">
          <w:rPr>
            <w:rStyle w:val="Collegamentoipertestuale"/>
            <w:b w:val="0"/>
            <w:bCs w:val="0"/>
            <w:color w:val="auto"/>
          </w:rPr>
          <w:t xml:space="preserve">Sezione  1 </w:t>
        </w:r>
        <w:r w:rsidR="00D67163" w:rsidRPr="00B51225">
          <w:rPr>
            <w:rStyle w:val="Collegamentoipertestuale"/>
            <w:b w:val="0"/>
            <w:bCs w:val="0"/>
            <w:color w:val="auto"/>
          </w:rPr>
          <w:t xml:space="preserve">- </w:t>
        </w:r>
        <w:r w:rsidR="0080401E" w:rsidRPr="00B51225">
          <w:rPr>
            <w:rStyle w:val="Collegamentoipertestuale"/>
            <w:b w:val="0"/>
            <w:bCs w:val="0"/>
            <w:color w:val="auto"/>
          </w:rPr>
          <w:t>Norme generali</w:t>
        </w:r>
        <w:r w:rsidR="0080401E" w:rsidRPr="00B51225">
          <w:rPr>
            <w:b w:val="0"/>
            <w:bCs w:val="0"/>
          </w:rPr>
          <w:tab/>
          <w:t>3</w:t>
        </w:r>
      </w:hyperlink>
    </w:p>
    <w:p w:rsidR="0080401E" w:rsidRPr="00743C32" w:rsidRDefault="00852C9A" w:rsidP="004E3BD4">
      <w:pPr>
        <w:pStyle w:val="Sommario3"/>
        <w:rPr>
          <w:sz w:val="22"/>
          <w:szCs w:val="22"/>
        </w:rPr>
      </w:pPr>
      <w:hyperlink w:anchor="_Toc283110908" w:history="1">
        <w:r w:rsidR="0080401E" w:rsidRPr="00743C32">
          <w:rPr>
            <w:rStyle w:val="Collegamentoipertestuale"/>
            <w:color w:val="auto"/>
            <w:sz w:val="22"/>
            <w:szCs w:val="22"/>
          </w:rPr>
          <w:t xml:space="preserve">ART. 1 </w:t>
        </w:r>
        <w:r w:rsidR="00A2010F" w:rsidRPr="00743C32">
          <w:rPr>
            <w:rStyle w:val="Collegamentoipertestuale"/>
            <w:color w:val="auto"/>
            <w:sz w:val="22"/>
            <w:szCs w:val="22"/>
          </w:rPr>
          <w:t>Attribuzioni del Consorzio - Opere - Competenze</w:t>
        </w:r>
        <w:r w:rsidR="0080401E" w:rsidRPr="00743C32">
          <w:rPr>
            <w:sz w:val="22"/>
            <w:szCs w:val="22"/>
          </w:rPr>
          <w:tab/>
          <w:t>3</w:t>
        </w:r>
      </w:hyperlink>
    </w:p>
    <w:p w:rsidR="0080401E" w:rsidRPr="00743C32" w:rsidRDefault="00852C9A" w:rsidP="004E3BD4">
      <w:pPr>
        <w:pStyle w:val="Sommario3"/>
        <w:rPr>
          <w:sz w:val="22"/>
          <w:szCs w:val="22"/>
        </w:rPr>
      </w:pPr>
      <w:hyperlink w:anchor="_Toc283110909" w:history="1">
        <w:r w:rsidR="0080401E" w:rsidRPr="00743C32">
          <w:rPr>
            <w:rStyle w:val="Collegamentoipertestuale"/>
            <w:color w:val="auto"/>
            <w:sz w:val="22"/>
            <w:szCs w:val="22"/>
          </w:rPr>
          <w:t xml:space="preserve">ART. 2 </w:t>
        </w:r>
        <w:r w:rsidR="0080401E" w:rsidRPr="00743C32">
          <w:rPr>
            <w:rStyle w:val="Collegamentoipertestuale"/>
            <w:color w:val="auto"/>
            <w:sz w:val="22"/>
            <w:szCs w:val="22"/>
            <w:u w:val="none"/>
          </w:rPr>
          <w:t xml:space="preserve">Opere </w:t>
        </w:r>
        <w:r w:rsidR="00A2010F" w:rsidRPr="00743C32">
          <w:rPr>
            <w:rStyle w:val="Collegamentoipertestuale"/>
            <w:color w:val="auto"/>
            <w:sz w:val="22"/>
            <w:szCs w:val="22"/>
            <w:u w:val="none"/>
          </w:rPr>
          <w:t xml:space="preserve">pubbliche </w:t>
        </w:r>
        <w:r w:rsidR="0080401E" w:rsidRPr="00743C32">
          <w:rPr>
            <w:rStyle w:val="Collegamentoipertestuale"/>
            <w:color w:val="auto"/>
            <w:sz w:val="22"/>
            <w:szCs w:val="22"/>
            <w:u w:val="none"/>
          </w:rPr>
          <w:t>di bonifica consorziali</w:t>
        </w:r>
        <w:r w:rsidR="0080401E" w:rsidRPr="00743C32">
          <w:rPr>
            <w:sz w:val="22"/>
            <w:szCs w:val="22"/>
          </w:rPr>
          <w:tab/>
          <w:t>3</w:t>
        </w:r>
      </w:hyperlink>
    </w:p>
    <w:p w:rsidR="00A2010F" w:rsidRPr="00743C32" w:rsidRDefault="00A2010F" w:rsidP="004E3BD4">
      <w:pPr>
        <w:jc w:val="both"/>
        <w:rPr>
          <w:rFonts w:ascii="Arial" w:hAnsi="Arial" w:cs="Arial"/>
          <w:i/>
          <w:iCs/>
          <w:sz w:val="22"/>
          <w:szCs w:val="22"/>
          <w:lang w:eastAsia="zh-CN" w:bidi="hi-IN"/>
        </w:rPr>
      </w:pPr>
      <w:r w:rsidRPr="00743C32">
        <w:rPr>
          <w:rFonts w:ascii="Arial" w:hAnsi="Arial" w:cs="Arial"/>
          <w:i/>
          <w:iCs/>
          <w:sz w:val="22"/>
          <w:szCs w:val="22"/>
          <w:lang w:eastAsia="zh-CN" w:bidi="hi-IN"/>
        </w:rPr>
        <w:t xml:space="preserve">        ART.</w:t>
      </w:r>
      <w:r w:rsidR="00DF2EBF" w:rsidRPr="00743C32">
        <w:rPr>
          <w:rFonts w:ascii="Arial" w:hAnsi="Arial" w:cs="Arial"/>
          <w:i/>
          <w:iCs/>
          <w:sz w:val="22"/>
          <w:szCs w:val="22"/>
          <w:lang w:eastAsia="zh-CN" w:bidi="hi-IN"/>
        </w:rPr>
        <w:t xml:space="preserve"> </w:t>
      </w:r>
      <w:r w:rsidRPr="00743C32">
        <w:rPr>
          <w:rFonts w:ascii="Arial" w:hAnsi="Arial" w:cs="Arial"/>
          <w:i/>
          <w:iCs/>
          <w:sz w:val="22"/>
          <w:szCs w:val="22"/>
          <w:lang w:eastAsia="zh-CN" w:bidi="hi-IN"/>
        </w:rPr>
        <w:t>3 Opere di bonifica di competenza privata   ……………………………………………</w:t>
      </w:r>
      <w:r w:rsidR="00B51225">
        <w:rPr>
          <w:rFonts w:ascii="Arial" w:hAnsi="Arial" w:cs="Arial"/>
          <w:i/>
          <w:iCs/>
          <w:sz w:val="22"/>
          <w:szCs w:val="22"/>
          <w:lang w:eastAsia="zh-CN" w:bidi="hi-IN"/>
        </w:rPr>
        <w:t>………</w:t>
      </w:r>
      <w:r w:rsidR="00B51225" w:rsidRPr="00B51225">
        <w:rPr>
          <w:rFonts w:ascii="Arial" w:hAnsi="Arial" w:cs="Arial"/>
          <w:sz w:val="22"/>
          <w:szCs w:val="22"/>
          <w:lang w:eastAsia="zh-CN" w:bidi="hi-IN"/>
        </w:rPr>
        <w:t>.</w:t>
      </w:r>
      <w:r w:rsidRPr="00B51225">
        <w:rPr>
          <w:rFonts w:ascii="Arial" w:hAnsi="Arial" w:cs="Arial"/>
          <w:i/>
          <w:iCs/>
          <w:sz w:val="22"/>
          <w:szCs w:val="22"/>
          <w:lang w:eastAsia="zh-CN" w:bidi="hi-IN"/>
        </w:rPr>
        <w:t xml:space="preserve">3 </w:t>
      </w:r>
      <w:r w:rsidRPr="00743C32">
        <w:rPr>
          <w:rFonts w:ascii="Arial" w:hAnsi="Arial" w:cs="Arial"/>
          <w:i/>
          <w:iCs/>
          <w:sz w:val="22"/>
          <w:szCs w:val="22"/>
          <w:lang w:eastAsia="zh-CN" w:bidi="hi-IN"/>
        </w:rPr>
        <w:t xml:space="preserve">                                                               </w:t>
      </w:r>
    </w:p>
    <w:p w:rsidR="00A2010F" w:rsidRPr="00B51225" w:rsidRDefault="00852C9A" w:rsidP="004E3BD4">
      <w:pPr>
        <w:pStyle w:val="Sommario2"/>
        <w:jc w:val="both"/>
      </w:pPr>
      <w:hyperlink w:anchor="_Toc283110910" w:history="1">
        <w:r w:rsidR="0080401E" w:rsidRPr="00B51225">
          <w:rPr>
            <w:rStyle w:val="Collegamentoipertestuale"/>
            <w:b w:val="0"/>
            <w:bCs w:val="0"/>
            <w:color w:val="auto"/>
          </w:rPr>
          <w:t>Sezione II - Attività di tutela delle opere di bonifica e loro pertinenze</w:t>
        </w:r>
        <w:r w:rsidR="0080401E" w:rsidRPr="00B51225">
          <w:rPr>
            <w:b w:val="0"/>
            <w:bCs w:val="0"/>
          </w:rPr>
          <w:tab/>
          <w:t>4</w:t>
        </w:r>
      </w:hyperlink>
    </w:p>
    <w:p w:rsidR="0080401E" w:rsidRPr="00743C32" w:rsidRDefault="00852C9A" w:rsidP="004E3BD4">
      <w:pPr>
        <w:pStyle w:val="Sommario3"/>
        <w:rPr>
          <w:sz w:val="22"/>
          <w:szCs w:val="22"/>
        </w:rPr>
      </w:pPr>
      <w:hyperlink w:anchor="_Toc283110911" w:history="1">
        <w:r w:rsidR="0080401E" w:rsidRPr="00743C32">
          <w:rPr>
            <w:rStyle w:val="Collegamentoipertestuale"/>
            <w:color w:val="auto"/>
            <w:sz w:val="22"/>
            <w:szCs w:val="22"/>
          </w:rPr>
          <w:t xml:space="preserve">ART. </w:t>
        </w:r>
        <w:r w:rsidR="00A2010F" w:rsidRPr="00743C32">
          <w:rPr>
            <w:rStyle w:val="Collegamentoipertestuale"/>
            <w:color w:val="auto"/>
            <w:sz w:val="22"/>
            <w:szCs w:val="22"/>
          </w:rPr>
          <w:t>4</w:t>
        </w:r>
        <w:r w:rsidR="0080401E" w:rsidRPr="00743C32">
          <w:rPr>
            <w:rStyle w:val="Collegamentoipertestuale"/>
            <w:color w:val="auto"/>
            <w:sz w:val="22"/>
            <w:szCs w:val="22"/>
          </w:rPr>
          <w:t xml:space="preserve"> </w:t>
        </w:r>
        <w:r w:rsidR="007F43CC" w:rsidRPr="00743C32">
          <w:rPr>
            <w:rStyle w:val="Collegamentoipertestuale"/>
            <w:color w:val="auto"/>
            <w:sz w:val="22"/>
            <w:szCs w:val="22"/>
          </w:rPr>
          <w:t xml:space="preserve"> </w:t>
        </w:r>
        <w:r w:rsidR="0080401E" w:rsidRPr="00743C32">
          <w:rPr>
            <w:rStyle w:val="Collegamentoipertestuale"/>
            <w:color w:val="auto"/>
            <w:sz w:val="22"/>
            <w:szCs w:val="22"/>
          </w:rPr>
          <w:t>Accesso ai fondi</w:t>
        </w:r>
        <w:r w:rsidR="0080401E" w:rsidRPr="00743C32">
          <w:rPr>
            <w:sz w:val="22"/>
            <w:szCs w:val="22"/>
          </w:rPr>
          <w:tab/>
          <w:t>4</w:t>
        </w:r>
      </w:hyperlink>
    </w:p>
    <w:p w:rsidR="0080401E" w:rsidRPr="00743C32" w:rsidRDefault="00852C9A" w:rsidP="004E3BD4">
      <w:pPr>
        <w:pStyle w:val="Sommario3"/>
        <w:rPr>
          <w:sz w:val="22"/>
          <w:szCs w:val="22"/>
        </w:rPr>
      </w:pPr>
      <w:hyperlink w:anchor="_Toc283110912" w:history="1">
        <w:r w:rsidR="0080401E" w:rsidRPr="00743C32">
          <w:rPr>
            <w:rStyle w:val="Collegamentoipertestuale"/>
            <w:color w:val="auto"/>
            <w:sz w:val="22"/>
            <w:szCs w:val="22"/>
          </w:rPr>
          <w:t xml:space="preserve">ART. </w:t>
        </w:r>
        <w:r w:rsidR="00A2010F" w:rsidRPr="00743C32">
          <w:rPr>
            <w:rStyle w:val="Collegamentoipertestuale"/>
            <w:color w:val="auto"/>
            <w:sz w:val="22"/>
            <w:szCs w:val="22"/>
          </w:rPr>
          <w:t>5</w:t>
        </w:r>
        <w:r w:rsidR="0080401E" w:rsidRPr="00743C32">
          <w:rPr>
            <w:rStyle w:val="Collegamentoipertestuale"/>
            <w:color w:val="auto"/>
            <w:sz w:val="22"/>
            <w:szCs w:val="22"/>
          </w:rPr>
          <w:t xml:space="preserve">  Fasce di rispetto</w:t>
        </w:r>
        <w:r w:rsidR="0080401E" w:rsidRPr="00743C32">
          <w:rPr>
            <w:sz w:val="22"/>
            <w:szCs w:val="22"/>
          </w:rPr>
          <w:tab/>
          <w:t>4</w:t>
        </w:r>
      </w:hyperlink>
    </w:p>
    <w:p w:rsidR="00A2010F" w:rsidRPr="00743C32" w:rsidRDefault="00A2010F" w:rsidP="004E3BD4">
      <w:pPr>
        <w:jc w:val="both"/>
        <w:rPr>
          <w:rFonts w:ascii="Arial" w:hAnsi="Arial" w:cs="Arial"/>
          <w:i/>
          <w:iCs/>
          <w:sz w:val="22"/>
          <w:szCs w:val="22"/>
          <w:lang w:eastAsia="zh-CN" w:bidi="hi-IN"/>
        </w:rPr>
      </w:pPr>
      <w:r w:rsidRPr="00743C32">
        <w:rPr>
          <w:rFonts w:ascii="Arial" w:hAnsi="Arial" w:cs="Arial"/>
          <w:i/>
          <w:iCs/>
          <w:sz w:val="22"/>
          <w:szCs w:val="22"/>
          <w:lang w:eastAsia="zh-CN" w:bidi="hi-IN"/>
        </w:rPr>
        <w:t xml:space="preserve">        ART</w:t>
      </w:r>
      <w:r w:rsidR="007F43CC" w:rsidRPr="00743C32">
        <w:rPr>
          <w:rFonts w:ascii="Arial" w:hAnsi="Arial" w:cs="Arial"/>
          <w:i/>
          <w:iCs/>
          <w:sz w:val="22"/>
          <w:szCs w:val="22"/>
          <w:lang w:eastAsia="zh-CN" w:bidi="hi-IN"/>
        </w:rPr>
        <w:t xml:space="preserve">. </w:t>
      </w:r>
      <w:r w:rsidRPr="00743C32">
        <w:rPr>
          <w:rFonts w:ascii="Arial" w:hAnsi="Arial" w:cs="Arial"/>
          <w:i/>
          <w:iCs/>
          <w:sz w:val="22"/>
          <w:szCs w:val="22"/>
          <w:lang w:eastAsia="zh-CN" w:bidi="hi-IN"/>
        </w:rPr>
        <w:t>6 Espropri e occupazione per</w:t>
      </w:r>
      <w:r w:rsidR="00EE26D2" w:rsidRPr="00743C32">
        <w:rPr>
          <w:rFonts w:ascii="Arial" w:hAnsi="Arial" w:cs="Arial"/>
          <w:i/>
          <w:iCs/>
          <w:sz w:val="22"/>
          <w:szCs w:val="22"/>
          <w:lang w:eastAsia="zh-CN" w:bidi="hi-IN"/>
        </w:rPr>
        <w:t xml:space="preserve"> l</w:t>
      </w:r>
      <w:r w:rsidRPr="00743C32">
        <w:rPr>
          <w:rFonts w:ascii="Arial" w:hAnsi="Arial" w:cs="Arial"/>
          <w:i/>
          <w:iCs/>
          <w:sz w:val="22"/>
          <w:szCs w:val="22"/>
          <w:lang w:eastAsia="zh-CN" w:bidi="hi-IN"/>
        </w:rPr>
        <w:t>avori</w:t>
      </w:r>
      <w:r w:rsidR="00EE26D2" w:rsidRPr="00743C32">
        <w:rPr>
          <w:rFonts w:ascii="Arial" w:hAnsi="Arial" w:cs="Arial"/>
          <w:i/>
          <w:iCs/>
          <w:sz w:val="22"/>
          <w:szCs w:val="22"/>
          <w:lang w:eastAsia="zh-CN" w:bidi="hi-IN"/>
        </w:rPr>
        <w:t>…………………………………………………</w:t>
      </w:r>
      <w:r w:rsidR="00B51225">
        <w:rPr>
          <w:rFonts w:ascii="Arial" w:hAnsi="Arial" w:cs="Arial"/>
          <w:i/>
          <w:iCs/>
          <w:sz w:val="22"/>
          <w:szCs w:val="22"/>
          <w:lang w:eastAsia="zh-CN" w:bidi="hi-IN"/>
        </w:rPr>
        <w:t>……………</w:t>
      </w:r>
      <w:r w:rsidR="00EE26D2" w:rsidRPr="00743C32">
        <w:rPr>
          <w:rFonts w:ascii="Arial" w:hAnsi="Arial" w:cs="Arial"/>
          <w:i/>
          <w:iCs/>
          <w:sz w:val="22"/>
          <w:szCs w:val="22"/>
          <w:lang w:eastAsia="zh-CN" w:bidi="hi-IN"/>
        </w:rPr>
        <w:t>4</w:t>
      </w:r>
    </w:p>
    <w:p w:rsidR="0080401E" w:rsidRPr="00743C32" w:rsidRDefault="00852C9A" w:rsidP="004E3BD4">
      <w:pPr>
        <w:pStyle w:val="Sommario3"/>
        <w:rPr>
          <w:sz w:val="22"/>
          <w:szCs w:val="22"/>
        </w:rPr>
      </w:pPr>
      <w:hyperlink w:anchor="_Toc283110913" w:history="1">
        <w:r w:rsidR="0080401E" w:rsidRPr="00743C32">
          <w:rPr>
            <w:rStyle w:val="Collegamentoipertestuale"/>
            <w:color w:val="auto"/>
            <w:sz w:val="22"/>
            <w:szCs w:val="22"/>
          </w:rPr>
          <w:t xml:space="preserve">ART. </w:t>
        </w:r>
        <w:r w:rsidR="00A2010F" w:rsidRPr="00743C32">
          <w:rPr>
            <w:rStyle w:val="Collegamentoipertestuale"/>
            <w:color w:val="auto"/>
            <w:sz w:val="22"/>
            <w:szCs w:val="22"/>
          </w:rPr>
          <w:t>7</w:t>
        </w:r>
        <w:r w:rsidR="0080401E" w:rsidRPr="00743C32">
          <w:rPr>
            <w:rStyle w:val="Collegamentoipertestuale"/>
            <w:color w:val="auto"/>
            <w:sz w:val="22"/>
            <w:szCs w:val="22"/>
          </w:rPr>
          <w:t xml:space="preserve"> Diritti dei frontisti </w:t>
        </w:r>
        <w:r w:rsidR="00190230" w:rsidRPr="00743C32">
          <w:rPr>
            <w:rStyle w:val="Collegamentoipertestuale"/>
            <w:color w:val="auto"/>
            <w:sz w:val="22"/>
            <w:szCs w:val="22"/>
          </w:rPr>
          <w:t>-</w:t>
        </w:r>
        <w:r w:rsidR="0080401E" w:rsidRPr="00743C32">
          <w:rPr>
            <w:rStyle w:val="Collegamentoipertestuale"/>
            <w:color w:val="auto"/>
            <w:sz w:val="22"/>
            <w:szCs w:val="22"/>
          </w:rPr>
          <w:t xml:space="preserve"> Compensi</w:t>
        </w:r>
        <w:r w:rsidR="0080401E" w:rsidRPr="00743C32">
          <w:rPr>
            <w:sz w:val="22"/>
            <w:szCs w:val="22"/>
          </w:rPr>
          <w:tab/>
        </w:r>
      </w:hyperlink>
      <w:r w:rsidR="00160786">
        <w:rPr>
          <w:sz w:val="22"/>
          <w:szCs w:val="22"/>
        </w:rPr>
        <w:t>4</w:t>
      </w:r>
    </w:p>
    <w:p w:rsidR="0080401E" w:rsidRPr="00743C32" w:rsidRDefault="00852C9A" w:rsidP="004E3BD4">
      <w:pPr>
        <w:pStyle w:val="Sommario3"/>
        <w:rPr>
          <w:sz w:val="22"/>
          <w:szCs w:val="22"/>
        </w:rPr>
      </w:pPr>
      <w:hyperlink w:anchor="_Toc283110914" w:history="1">
        <w:r w:rsidR="0080401E" w:rsidRPr="00743C32">
          <w:rPr>
            <w:rStyle w:val="Collegamentoipertestuale"/>
            <w:color w:val="auto"/>
            <w:sz w:val="22"/>
            <w:szCs w:val="22"/>
          </w:rPr>
          <w:t xml:space="preserve">ART. </w:t>
        </w:r>
        <w:r w:rsidR="00190230" w:rsidRPr="00743C32">
          <w:rPr>
            <w:rStyle w:val="Collegamentoipertestuale"/>
            <w:color w:val="auto"/>
            <w:sz w:val="22"/>
            <w:szCs w:val="22"/>
          </w:rPr>
          <w:t>8</w:t>
        </w:r>
        <w:r w:rsidR="0080401E" w:rsidRPr="00743C32">
          <w:rPr>
            <w:rStyle w:val="Collegamentoipertestuale"/>
            <w:color w:val="auto"/>
            <w:sz w:val="22"/>
            <w:szCs w:val="22"/>
          </w:rPr>
          <w:t xml:space="preserve"> Manutenzione </w:t>
        </w:r>
        <w:r w:rsidR="00190230" w:rsidRPr="00743C32">
          <w:rPr>
            <w:rStyle w:val="Collegamentoipertestuale"/>
            <w:color w:val="auto"/>
            <w:sz w:val="22"/>
            <w:szCs w:val="22"/>
          </w:rPr>
          <w:t xml:space="preserve">degli argini e </w:t>
        </w:r>
        <w:r w:rsidR="0080401E" w:rsidRPr="00743C32">
          <w:rPr>
            <w:rStyle w:val="Collegamentoipertestuale"/>
            <w:color w:val="auto"/>
            <w:sz w:val="22"/>
            <w:szCs w:val="22"/>
          </w:rPr>
          <w:t>delle piste di servizio</w:t>
        </w:r>
        <w:r w:rsidR="0080401E" w:rsidRPr="00743C32">
          <w:rPr>
            <w:sz w:val="22"/>
            <w:szCs w:val="22"/>
          </w:rPr>
          <w:tab/>
        </w:r>
      </w:hyperlink>
      <w:r w:rsidR="00190230" w:rsidRPr="00743C32">
        <w:rPr>
          <w:sz w:val="22"/>
          <w:szCs w:val="22"/>
        </w:rPr>
        <w:t>5</w:t>
      </w:r>
    </w:p>
    <w:p w:rsidR="00190230" w:rsidRPr="00743C32" w:rsidRDefault="00190230" w:rsidP="004E3BD4">
      <w:pPr>
        <w:jc w:val="both"/>
        <w:rPr>
          <w:rFonts w:ascii="Arial" w:hAnsi="Arial" w:cs="Arial"/>
          <w:i/>
          <w:iCs/>
          <w:sz w:val="22"/>
          <w:szCs w:val="22"/>
          <w:lang w:eastAsia="zh-CN" w:bidi="hi-IN"/>
        </w:rPr>
      </w:pPr>
      <w:r w:rsidRPr="00743C32">
        <w:rPr>
          <w:rFonts w:ascii="Arial" w:hAnsi="Arial" w:cs="Arial"/>
          <w:i/>
          <w:iCs/>
          <w:sz w:val="22"/>
          <w:szCs w:val="22"/>
          <w:lang w:eastAsia="zh-CN" w:bidi="hi-IN"/>
        </w:rPr>
        <w:t xml:space="preserve">        ART. 9 Scarichi di acque nella rete pubblica di bonifica ……………………………………</w:t>
      </w:r>
      <w:r w:rsidR="00B51225">
        <w:rPr>
          <w:rFonts w:ascii="Arial" w:hAnsi="Arial" w:cs="Arial"/>
          <w:i/>
          <w:iCs/>
          <w:sz w:val="22"/>
          <w:szCs w:val="22"/>
          <w:lang w:eastAsia="zh-CN" w:bidi="hi-IN"/>
        </w:rPr>
        <w:t>………...</w:t>
      </w:r>
      <w:r w:rsidRPr="00743C32">
        <w:rPr>
          <w:rFonts w:ascii="Arial" w:hAnsi="Arial" w:cs="Arial"/>
          <w:i/>
          <w:iCs/>
          <w:sz w:val="22"/>
          <w:szCs w:val="22"/>
          <w:lang w:eastAsia="zh-CN" w:bidi="hi-IN"/>
        </w:rPr>
        <w:t>5</w:t>
      </w:r>
    </w:p>
    <w:p w:rsidR="0080401E" w:rsidRPr="00743C32" w:rsidRDefault="00852C9A" w:rsidP="004E3BD4">
      <w:pPr>
        <w:pStyle w:val="Sommario3"/>
        <w:rPr>
          <w:sz w:val="22"/>
          <w:szCs w:val="22"/>
        </w:rPr>
      </w:pPr>
      <w:hyperlink w:anchor="_Toc283110915" w:history="1">
        <w:r w:rsidR="0080401E" w:rsidRPr="00743C32">
          <w:rPr>
            <w:rStyle w:val="Collegamentoipertestuale"/>
            <w:color w:val="auto"/>
            <w:sz w:val="22"/>
            <w:szCs w:val="22"/>
          </w:rPr>
          <w:t>ART.</w:t>
        </w:r>
        <w:r w:rsidR="00190230" w:rsidRPr="00743C32">
          <w:rPr>
            <w:rStyle w:val="Collegamentoipertestuale"/>
            <w:color w:val="auto"/>
            <w:sz w:val="22"/>
            <w:szCs w:val="22"/>
          </w:rPr>
          <w:t>10</w:t>
        </w:r>
        <w:r w:rsidR="0080401E" w:rsidRPr="00743C32">
          <w:rPr>
            <w:rStyle w:val="Collegamentoipertestuale"/>
            <w:color w:val="auto"/>
            <w:sz w:val="22"/>
            <w:szCs w:val="22"/>
          </w:rPr>
          <w:t xml:space="preserve"> </w:t>
        </w:r>
        <w:r w:rsidR="005650A8" w:rsidRPr="00743C32">
          <w:rPr>
            <w:rStyle w:val="Collegamentoipertestuale"/>
            <w:color w:val="auto"/>
            <w:sz w:val="22"/>
            <w:szCs w:val="22"/>
          </w:rPr>
          <w:t>M</w:t>
        </w:r>
        <w:r w:rsidR="0080401E" w:rsidRPr="00743C32">
          <w:rPr>
            <w:rStyle w:val="Collegamentoipertestuale"/>
            <w:color w:val="auto"/>
            <w:sz w:val="22"/>
            <w:szCs w:val="22"/>
          </w:rPr>
          <w:t>anutenzione delle opere private</w:t>
        </w:r>
        <w:r w:rsidR="0080401E" w:rsidRPr="00743C32">
          <w:rPr>
            <w:sz w:val="22"/>
            <w:szCs w:val="22"/>
          </w:rPr>
          <w:tab/>
        </w:r>
      </w:hyperlink>
      <w:r w:rsidR="00190230" w:rsidRPr="00743C32">
        <w:rPr>
          <w:sz w:val="22"/>
          <w:szCs w:val="22"/>
        </w:rPr>
        <w:t>5</w:t>
      </w:r>
    </w:p>
    <w:p w:rsidR="0080401E" w:rsidRPr="00743C32" w:rsidRDefault="00852C9A" w:rsidP="004E3BD4">
      <w:pPr>
        <w:pStyle w:val="Sommario3"/>
        <w:rPr>
          <w:sz w:val="22"/>
          <w:szCs w:val="22"/>
        </w:rPr>
      </w:pPr>
      <w:hyperlink w:anchor="_Toc283110916" w:history="1">
        <w:r w:rsidR="0080401E" w:rsidRPr="00743C32">
          <w:rPr>
            <w:rStyle w:val="Collegamentoipertestuale"/>
            <w:color w:val="auto"/>
            <w:sz w:val="22"/>
            <w:szCs w:val="22"/>
          </w:rPr>
          <w:t>ART.</w:t>
        </w:r>
        <w:r w:rsidR="00190230" w:rsidRPr="00743C32">
          <w:rPr>
            <w:rStyle w:val="Collegamentoipertestuale"/>
            <w:color w:val="auto"/>
            <w:sz w:val="22"/>
            <w:szCs w:val="22"/>
          </w:rPr>
          <w:t>11</w:t>
        </w:r>
        <w:r w:rsidR="0080401E" w:rsidRPr="00743C32">
          <w:rPr>
            <w:rStyle w:val="Collegamentoipertestuale"/>
            <w:color w:val="auto"/>
            <w:sz w:val="22"/>
            <w:szCs w:val="22"/>
          </w:rPr>
          <w:t xml:space="preserve"> Gravame a carico del fondo non più agricolo</w:t>
        </w:r>
        <w:r w:rsidR="0080401E" w:rsidRPr="00743C32">
          <w:rPr>
            <w:sz w:val="22"/>
            <w:szCs w:val="22"/>
          </w:rPr>
          <w:tab/>
        </w:r>
      </w:hyperlink>
      <w:r w:rsidR="000103B2">
        <w:rPr>
          <w:sz w:val="22"/>
          <w:szCs w:val="22"/>
        </w:rPr>
        <w:t>5</w:t>
      </w:r>
    </w:p>
    <w:p w:rsidR="0080401E" w:rsidRPr="00743C32" w:rsidRDefault="00852C9A" w:rsidP="004E3BD4">
      <w:pPr>
        <w:pStyle w:val="Sommario3"/>
        <w:rPr>
          <w:sz w:val="22"/>
          <w:szCs w:val="22"/>
        </w:rPr>
      </w:pPr>
      <w:hyperlink w:anchor="_Toc283110917" w:history="1">
        <w:r w:rsidR="0080401E" w:rsidRPr="00743C32">
          <w:rPr>
            <w:rStyle w:val="Collegamentoipertestuale"/>
            <w:color w:val="auto"/>
            <w:sz w:val="22"/>
            <w:szCs w:val="22"/>
          </w:rPr>
          <w:t>ART.</w:t>
        </w:r>
        <w:r w:rsidR="00190230" w:rsidRPr="00743C32">
          <w:rPr>
            <w:rStyle w:val="Collegamentoipertestuale"/>
            <w:color w:val="auto"/>
            <w:sz w:val="22"/>
            <w:szCs w:val="22"/>
          </w:rPr>
          <w:t>12</w:t>
        </w:r>
        <w:r w:rsidR="0080401E" w:rsidRPr="00743C32">
          <w:rPr>
            <w:rStyle w:val="Collegamentoipertestuale"/>
            <w:color w:val="auto"/>
            <w:sz w:val="22"/>
            <w:szCs w:val="22"/>
          </w:rPr>
          <w:t xml:space="preserve"> Compiti del Consorzio nei confronti delle opere private</w:t>
        </w:r>
        <w:r w:rsidR="0080401E" w:rsidRPr="00743C32">
          <w:rPr>
            <w:sz w:val="22"/>
            <w:szCs w:val="22"/>
          </w:rPr>
          <w:tab/>
        </w:r>
      </w:hyperlink>
      <w:r w:rsidR="00190230" w:rsidRPr="00743C32">
        <w:rPr>
          <w:sz w:val="22"/>
          <w:szCs w:val="22"/>
        </w:rPr>
        <w:t>6</w:t>
      </w:r>
    </w:p>
    <w:p w:rsidR="00190230" w:rsidRPr="00743C32" w:rsidRDefault="00190230" w:rsidP="004D7DB6">
      <w:pPr>
        <w:jc w:val="both"/>
        <w:rPr>
          <w:rFonts w:ascii="Arial" w:hAnsi="Arial" w:cs="Arial"/>
          <w:i/>
          <w:iCs/>
          <w:sz w:val="22"/>
          <w:szCs w:val="22"/>
          <w:lang w:eastAsia="zh-CN" w:bidi="hi-IN"/>
        </w:rPr>
      </w:pPr>
      <w:r w:rsidRPr="00743C32">
        <w:rPr>
          <w:rFonts w:ascii="Arial" w:hAnsi="Arial" w:cs="Arial"/>
          <w:i/>
          <w:iCs/>
          <w:sz w:val="22"/>
          <w:szCs w:val="22"/>
          <w:lang w:eastAsia="zh-CN" w:bidi="hi-IN"/>
        </w:rPr>
        <w:t xml:space="preserve">       ART.13 Distinzione dei lavori e delle opere a carico dei privati ………………………</w:t>
      </w:r>
      <w:r w:rsidR="00B51225">
        <w:rPr>
          <w:rFonts w:ascii="Arial" w:hAnsi="Arial" w:cs="Arial"/>
          <w:i/>
          <w:iCs/>
          <w:sz w:val="22"/>
          <w:szCs w:val="22"/>
          <w:lang w:eastAsia="zh-CN" w:bidi="hi-IN"/>
        </w:rPr>
        <w:t>………………</w:t>
      </w:r>
      <w:r w:rsidR="00E32328" w:rsidRPr="00743C32">
        <w:rPr>
          <w:rFonts w:ascii="Arial" w:hAnsi="Arial" w:cs="Arial"/>
          <w:i/>
          <w:iCs/>
          <w:sz w:val="22"/>
          <w:szCs w:val="22"/>
          <w:lang w:eastAsia="zh-CN" w:bidi="hi-IN"/>
        </w:rPr>
        <w:t>6</w:t>
      </w:r>
    </w:p>
    <w:p w:rsidR="00190230" w:rsidRPr="00743C32" w:rsidRDefault="00E32328" w:rsidP="004D7DB6">
      <w:pPr>
        <w:jc w:val="both"/>
        <w:rPr>
          <w:rFonts w:ascii="Arial" w:hAnsi="Arial" w:cs="Arial"/>
          <w:i/>
          <w:iCs/>
          <w:sz w:val="22"/>
          <w:szCs w:val="22"/>
          <w:lang w:eastAsia="zh-CN" w:bidi="hi-IN"/>
        </w:rPr>
      </w:pPr>
      <w:r w:rsidRPr="00743C32">
        <w:rPr>
          <w:rFonts w:ascii="Arial" w:hAnsi="Arial" w:cs="Arial"/>
          <w:i/>
          <w:iCs/>
          <w:sz w:val="22"/>
          <w:szCs w:val="22"/>
          <w:lang w:eastAsia="zh-CN" w:bidi="hi-IN"/>
        </w:rPr>
        <w:t xml:space="preserve">       ART.14 Procedure per inadempienze dei proprietari ………………………………………</w:t>
      </w:r>
      <w:r w:rsidR="00B51225">
        <w:rPr>
          <w:rFonts w:ascii="Arial" w:hAnsi="Arial" w:cs="Arial"/>
          <w:i/>
          <w:iCs/>
          <w:sz w:val="22"/>
          <w:szCs w:val="22"/>
          <w:lang w:eastAsia="zh-CN" w:bidi="hi-IN"/>
        </w:rPr>
        <w:t>…………..</w:t>
      </w:r>
      <w:r w:rsidRPr="00743C32">
        <w:rPr>
          <w:rFonts w:ascii="Arial" w:hAnsi="Arial" w:cs="Arial"/>
          <w:i/>
          <w:iCs/>
          <w:sz w:val="22"/>
          <w:szCs w:val="22"/>
          <w:lang w:eastAsia="zh-CN" w:bidi="hi-IN"/>
        </w:rPr>
        <w:t>6</w:t>
      </w:r>
      <w:r w:rsidR="00190230" w:rsidRPr="00743C32">
        <w:rPr>
          <w:rFonts w:ascii="Arial" w:hAnsi="Arial" w:cs="Arial"/>
          <w:i/>
          <w:iCs/>
          <w:sz w:val="22"/>
          <w:szCs w:val="22"/>
          <w:lang w:eastAsia="zh-CN" w:bidi="hi-IN"/>
        </w:rPr>
        <w:t xml:space="preserve">    </w:t>
      </w:r>
    </w:p>
    <w:p w:rsidR="0080401E" w:rsidRPr="00A90211" w:rsidRDefault="00852C9A" w:rsidP="004D7DB6">
      <w:pPr>
        <w:pStyle w:val="Sommario2"/>
        <w:jc w:val="both"/>
      </w:pPr>
      <w:hyperlink w:anchor="_Toc283110918" w:history="1">
        <w:r w:rsidR="0080401E" w:rsidRPr="00B51225">
          <w:rPr>
            <w:rStyle w:val="Collegamentoipertestuale"/>
            <w:b w:val="0"/>
            <w:bCs w:val="0"/>
            <w:color w:val="auto"/>
          </w:rPr>
          <w:t>Sezione III - Disposizioni di polizia</w:t>
        </w:r>
        <w:r w:rsidR="0080401E" w:rsidRPr="0071071A">
          <w:rPr>
            <w:b w:val="0"/>
            <w:bCs w:val="0"/>
            <w:i w:val="0"/>
            <w:iCs w:val="0"/>
          </w:rPr>
          <w:tab/>
        </w:r>
      </w:hyperlink>
      <w:r w:rsidR="00A90211">
        <w:rPr>
          <w:b w:val="0"/>
          <w:bCs w:val="0"/>
        </w:rPr>
        <w:t>6</w:t>
      </w:r>
    </w:p>
    <w:p w:rsidR="0080401E" w:rsidRPr="00743C32" w:rsidRDefault="00852C9A" w:rsidP="004E3BD4">
      <w:pPr>
        <w:pStyle w:val="Sommario3"/>
        <w:rPr>
          <w:sz w:val="22"/>
          <w:szCs w:val="22"/>
        </w:rPr>
      </w:pPr>
      <w:hyperlink w:anchor="_Toc283110919" w:history="1">
        <w:r w:rsidR="0080401E" w:rsidRPr="00743C32">
          <w:rPr>
            <w:rStyle w:val="Collegamentoipertestuale"/>
            <w:color w:val="auto"/>
            <w:sz w:val="22"/>
            <w:szCs w:val="22"/>
          </w:rPr>
          <w:t>ART. 1</w:t>
        </w:r>
        <w:r w:rsidR="00492561" w:rsidRPr="00743C32">
          <w:rPr>
            <w:rStyle w:val="Collegamentoipertestuale"/>
            <w:color w:val="auto"/>
            <w:sz w:val="22"/>
            <w:szCs w:val="22"/>
          </w:rPr>
          <w:t>5</w:t>
        </w:r>
        <w:r w:rsidR="0080401E" w:rsidRPr="00743C32">
          <w:rPr>
            <w:rStyle w:val="Collegamentoipertestuale"/>
            <w:color w:val="auto"/>
            <w:sz w:val="22"/>
            <w:szCs w:val="22"/>
          </w:rPr>
          <w:t xml:space="preserve"> Divieti</w:t>
        </w:r>
        <w:r w:rsidR="0080401E" w:rsidRPr="00743C32">
          <w:rPr>
            <w:sz w:val="22"/>
            <w:szCs w:val="22"/>
          </w:rPr>
          <w:tab/>
        </w:r>
      </w:hyperlink>
      <w:r w:rsidR="00A90211">
        <w:rPr>
          <w:sz w:val="22"/>
          <w:szCs w:val="22"/>
        </w:rPr>
        <w:t>6</w:t>
      </w:r>
    </w:p>
    <w:p w:rsidR="0080401E" w:rsidRPr="00743C32" w:rsidRDefault="00852C9A" w:rsidP="004E3BD4">
      <w:pPr>
        <w:pStyle w:val="Sommario3"/>
        <w:rPr>
          <w:sz w:val="22"/>
          <w:szCs w:val="22"/>
        </w:rPr>
      </w:pPr>
      <w:hyperlink w:anchor="_Toc283110921" w:history="1">
        <w:r w:rsidR="0080401E" w:rsidRPr="00743C32">
          <w:rPr>
            <w:rStyle w:val="Collegamentoipertestuale"/>
            <w:color w:val="auto"/>
            <w:sz w:val="22"/>
            <w:szCs w:val="22"/>
          </w:rPr>
          <w:t>ART.</w:t>
        </w:r>
        <w:r w:rsidR="00DF2EBF" w:rsidRPr="00743C32">
          <w:rPr>
            <w:rStyle w:val="Collegamentoipertestuale"/>
            <w:color w:val="auto"/>
            <w:sz w:val="22"/>
            <w:szCs w:val="22"/>
          </w:rPr>
          <w:t xml:space="preserve"> </w:t>
        </w:r>
        <w:r w:rsidR="0080401E" w:rsidRPr="00743C32">
          <w:rPr>
            <w:rStyle w:val="Collegamentoipertestuale"/>
            <w:color w:val="auto"/>
            <w:sz w:val="22"/>
            <w:szCs w:val="22"/>
          </w:rPr>
          <w:t>1</w:t>
        </w:r>
        <w:r w:rsidR="00492561" w:rsidRPr="00743C32">
          <w:rPr>
            <w:rStyle w:val="Collegamentoipertestuale"/>
            <w:color w:val="auto"/>
            <w:sz w:val="22"/>
            <w:szCs w:val="22"/>
          </w:rPr>
          <w:t>6</w:t>
        </w:r>
        <w:r w:rsidR="00DF2EBF" w:rsidRPr="00743C32">
          <w:rPr>
            <w:rStyle w:val="Collegamentoipertestuale"/>
            <w:color w:val="auto"/>
            <w:sz w:val="22"/>
            <w:szCs w:val="22"/>
          </w:rPr>
          <w:t xml:space="preserve"> </w:t>
        </w:r>
        <w:r w:rsidR="00492561" w:rsidRPr="00743C32">
          <w:rPr>
            <w:rStyle w:val="Collegamentoipertestuale"/>
            <w:color w:val="auto"/>
            <w:sz w:val="22"/>
            <w:szCs w:val="22"/>
            <w:u w:val="none"/>
          </w:rPr>
          <w:t>Opere per le quali è obbligatoria la Concessione e/o Autorizzazione del Consorzio</w:t>
        </w:r>
        <w:r w:rsidR="0080401E" w:rsidRPr="00743C32">
          <w:rPr>
            <w:sz w:val="22"/>
            <w:szCs w:val="22"/>
          </w:rPr>
          <w:tab/>
        </w:r>
      </w:hyperlink>
      <w:r w:rsidR="004D7DB6">
        <w:rPr>
          <w:sz w:val="22"/>
          <w:szCs w:val="22"/>
        </w:rPr>
        <w:t>7</w:t>
      </w:r>
    </w:p>
    <w:p w:rsidR="0080401E" w:rsidRPr="00743C32" w:rsidRDefault="00852C9A" w:rsidP="004E3BD4">
      <w:pPr>
        <w:pStyle w:val="Sommario3"/>
        <w:rPr>
          <w:sz w:val="22"/>
          <w:szCs w:val="22"/>
        </w:rPr>
      </w:pPr>
      <w:hyperlink w:anchor="_Toc283110922" w:history="1">
        <w:r w:rsidR="0080401E" w:rsidRPr="00743C32">
          <w:rPr>
            <w:rStyle w:val="Collegamentoipertestuale"/>
            <w:color w:val="auto"/>
            <w:sz w:val="22"/>
            <w:szCs w:val="22"/>
          </w:rPr>
          <w:t>ART.</w:t>
        </w:r>
        <w:r w:rsidR="005650A8" w:rsidRPr="00743C32">
          <w:rPr>
            <w:rStyle w:val="Collegamentoipertestuale"/>
            <w:color w:val="auto"/>
            <w:sz w:val="22"/>
            <w:szCs w:val="22"/>
          </w:rPr>
          <w:t xml:space="preserve"> 1</w:t>
        </w:r>
        <w:r w:rsidR="00492561" w:rsidRPr="00743C32">
          <w:rPr>
            <w:rStyle w:val="Collegamentoipertestuale"/>
            <w:color w:val="auto"/>
            <w:sz w:val="22"/>
            <w:szCs w:val="22"/>
          </w:rPr>
          <w:t>7</w:t>
        </w:r>
        <w:r w:rsidR="0080401E" w:rsidRPr="00743C32">
          <w:rPr>
            <w:rStyle w:val="Collegamentoipertestuale"/>
            <w:color w:val="auto"/>
            <w:sz w:val="22"/>
            <w:szCs w:val="22"/>
          </w:rPr>
          <w:t xml:space="preserve">  A</w:t>
        </w:r>
        <w:r w:rsidR="00492561" w:rsidRPr="00743C32">
          <w:rPr>
            <w:rStyle w:val="Collegamentoipertestuale"/>
            <w:color w:val="auto"/>
            <w:sz w:val="22"/>
            <w:szCs w:val="22"/>
          </w:rPr>
          <w:t>ccertamenti e contestazioni</w:t>
        </w:r>
        <w:r w:rsidR="0080401E" w:rsidRPr="00743C32">
          <w:rPr>
            <w:sz w:val="22"/>
            <w:szCs w:val="22"/>
          </w:rPr>
          <w:tab/>
        </w:r>
      </w:hyperlink>
      <w:r w:rsidR="00492561" w:rsidRPr="00743C32">
        <w:rPr>
          <w:sz w:val="22"/>
          <w:szCs w:val="22"/>
        </w:rPr>
        <w:t>8</w:t>
      </w:r>
    </w:p>
    <w:p w:rsidR="00492561" w:rsidRPr="00743C32" w:rsidRDefault="00492561" w:rsidP="004E3BD4">
      <w:pPr>
        <w:jc w:val="both"/>
        <w:rPr>
          <w:rFonts w:ascii="Arial" w:hAnsi="Arial" w:cs="Arial"/>
          <w:i/>
          <w:iCs/>
          <w:sz w:val="22"/>
          <w:szCs w:val="22"/>
          <w:lang w:eastAsia="zh-CN" w:bidi="hi-IN"/>
        </w:rPr>
      </w:pPr>
      <w:r w:rsidRPr="00743C32">
        <w:rPr>
          <w:rFonts w:ascii="Arial" w:hAnsi="Arial" w:cs="Arial"/>
          <w:i/>
          <w:iCs/>
          <w:sz w:val="22"/>
          <w:szCs w:val="22"/>
          <w:lang w:eastAsia="zh-CN" w:bidi="hi-IN"/>
        </w:rPr>
        <w:t xml:space="preserve">        ART.18 </w:t>
      </w:r>
      <w:r w:rsidR="005650A8" w:rsidRPr="00743C32">
        <w:rPr>
          <w:rFonts w:ascii="Arial" w:hAnsi="Arial" w:cs="Arial"/>
          <w:i/>
          <w:iCs/>
          <w:sz w:val="22"/>
          <w:szCs w:val="22"/>
          <w:lang w:eastAsia="zh-CN" w:bidi="hi-IN"/>
        </w:rPr>
        <w:t xml:space="preserve"> </w:t>
      </w:r>
      <w:r w:rsidRPr="00743C32">
        <w:rPr>
          <w:rFonts w:ascii="Arial" w:hAnsi="Arial" w:cs="Arial"/>
          <w:i/>
          <w:iCs/>
          <w:sz w:val="22"/>
          <w:szCs w:val="22"/>
          <w:lang w:eastAsia="zh-CN" w:bidi="hi-IN"/>
        </w:rPr>
        <w:t>Personale addetto alla sorveglianza (Guardian</w:t>
      </w:r>
      <w:r w:rsidR="007E4CA2">
        <w:rPr>
          <w:rFonts w:ascii="Arial" w:hAnsi="Arial" w:cs="Arial"/>
          <w:i/>
          <w:iCs/>
          <w:sz w:val="22"/>
          <w:szCs w:val="22"/>
          <w:lang w:eastAsia="zh-CN" w:bidi="hi-IN"/>
        </w:rPr>
        <w:t xml:space="preserve">o consortile) </w:t>
      </w:r>
      <w:r w:rsidRPr="00743C32">
        <w:rPr>
          <w:rFonts w:ascii="Arial" w:hAnsi="Arial" w:cs="Arial"/>
          <w:i/>
          <w:iCs/>
          <w:sz w:val="22"/>
          <w:szCs w:val="22"/>
          <w:lang w:eastAsia="zh-CN" w:bidi="hi-IN"/>
        </w:rPr>
        <w:t>………………</w:t>
      </w:r>
      <w:r w:rsidR="00B51225">
        <w:rPr>
          <w:rFonts w:ascii="Arial" w:hAnsi="Arial" w:cs="Arial"/>
          <w:i/>
          <w:iCs/>
          <w:sz w:val="22"/>
          <w:szCs w:val="22"/>
          <w:lang w:eastAsia="zh-CN" w:bidi="hi-IN"/>
        </w:rPr>
        <w:t>………………..</w:t>
      </w:r>
      <w:r w:rsidR="00D8154F">
        <w:rPr>
          <w:rFonts w:ascii="Arial" w:hAnsi="Arial" w:cs="Arial"/>
          <w:i/>
          <w:iCs/>
          <w:sz w:val="22"/>
          <w:szCs w:val="22"/>
          <w:lang w:eastAsia="zh-CN" w:bidi="hi-IN"/>
        </w:rPr>
        <w:t>8</w:t>
      </w:r>
    </w:p>
    <w:p w:rsidR="005650A8" w:rsidRPr="00743C32" w:rsidRDefault="00852C9A" w:rsidP="004E3BD4">
      <w:pPr>
        <w:pStyle w:val="Sommario3"/>
        <w:rPr>
          <w:sz w:val="22"/>
          <w:szCs w:val="22"/>
        </w:rPr>
      </w:pPr>
      <w:hyperlink w:anchor="_Toc283110923" w:history="1">
        <w:r w:rsidR="00DF2EBF" w:rsidRPr="00743C32">
          <w:rPr>
            <w:rStyle w:val="Collegamentoipertestuale"/>
            <w:color w:val="auto"/>
            <w:sz w:val="22"/>
            <w:szCs w:val="22"/>
            <w:u w:val="none"/>
          </w:rPr>
          <w:t>A</w:t>
        </w:r>
        <w:r w:rsidR="0080401E" w:rsidRPr="00743C32">
          <w:rPr>
            <w:rStyle w:val="Collegamentoipertestuale"/>
            <w:color w:val="auto"/>
            <w:sz w:val="22"/>
            <w:szCs w:val="22"/>
          </w:rPr>
          <w:t>RT.</w:t>
        </w:r>
        <w:r w:rsidR="00DF2EBF" w:rsidRPr="00743C32">
          <w:rPr>
            <w:rStyle w:val="Collegamentoipertestuale"/>
            <w:color w:val="auto"/>
            <w:sz w:val="22"/>
            <w:szCs w:val="22"/>
          </w:rPr>
          <w:t xml:space="preserve"> </w:t>
        </w:r>
        <w:r w:rsidR="0080401E" w:rsidRPr="00743C32">
          <w:rPr>
            <w:rStyle w:val="Collegamentoipertestuale"/>
            <w:color w:val="auto"/>
            <w:sz w:val="22"/>
            <w:szCs w:val="22"/>
          </w:rPr>
          <w:t>1</w:t>
        </w:r>
        <w:r w:rsidR="00492561" w:rsidRPr="00743C32">
          <w:rPr>
            <w:rStyle w:val="Collegamentoipertestuale"/>
            <w:color w:val="auto"/>
            <w:sz w:val="22"/>
            <w:szCs w:val="22"/>
          </w:rPr>
          <w:t>9</w:t>
        </w:r>
        <w:r w:rsidR="0080401E" w:rsidRPr="00743C32">
          <w:rPr>
            <w:rStyle w:val="Collegamentoipertestuale"/>
            <w:color w:val="auto"/>
            <w:sz w:val="22"/>
            <w:szCs w:val="22"/>
          </w:rPr>
          <w:t xml:space="preserve"> Verbali di accertamento</w:t>
        </w:r>
        <w:r w:rsidR="0080401E" w:rsidRPr="00743C32">
          <w:rPr>
            <w:sz w:val="22"/>
            <w:szCs w:val="22"/>
          </w:rPr>
          <w:tab/>
        </w:r>
      </w:hyperlink>
      <w:r w:rsidR="00492561" w:rsidRPr="00743C32">
        <w:rPr>
          <w:sz w:val="22"/>
          <w:szCs w:val="22"/>
        </w:rPr>
        <w:t>9</w:t>
      </w:r>
    </w:p>
    <w:p w:rsidR="0080401E" w:rsidRPr="00743C32" w:rsidRDefault="00852C9A" w:rsidP="004E3BD4">
      <w:pPr>
        <w:pStyle w:val="Sommario3"/>
        <w:rPr>
          <w:sz w:val="22"/>
          <w:szCs w:val="22"/>
        </w:rPr>
      </w:pPr>
      <w:hyperlink w:anchor="_Toc283110924" w:history="1">
        <w:r w:rsidR="00DF2EBF" w:rsidRPr="00743C32">
          <w:rPr>
            <w:rStyle w:val="Collegamentoipertestuale"/>
            <w:color w:val="auto"/>
            <w:sz w:val="22"/>
            <w:szCs w:val="22"/>
            <w:u w:val="none"/>
          </w:rPr>
          <w:t>A</w:t>
        </w:r>
        <w:r w:rsidR="0080401E" w:rsidRPr="00743C32">
          <w:rPr>
            <w:rStyle w:val="Collegamentoipertestuale"/>
            <w:color w:val="auto"/>
            <w:sz w:val="22"/>
            <w:szCs w:val="22"/>
          </w:rPr>
          <w:t xml:space="preserve">RT. </w:t>
        </w:r>
        <w:r w:rsidR="005650A8" w:rsidRPr="00743C32">
          <w:rPr>
            <w:rStyle w:val="Collegamentoipertestuale"/>
            <w:color w:val="auto"/>
            <w:sz w:val="22"/>
            <w:szCs w:val="22"/>
          </w:rPr>
          <w:t>20</w:t>
        </w:r>
        <w:r w:rsidR="0080401E" w:rsidRPr="00743C32">
          <w:rPr>
            <w:rStyle w:val="Collegamentoipertestuale"/>
            <w:color w:val="auto"/>
            <w:sz w:val="22"/>
            <w:szCs w:val="22"/>
          </w:rPr>
          <w:t xml:space="preserve"> </w:t>
        </w:r>
        <w:r w:rsidR="0080401E" w:rsidRPr="00743C32">
          <w:rPr>
            <w:rStyle w:val="Collegamentoipertestuale"/>
            <w:color w:val="auto"/>
            <w:sz w:val="22"/>
            <w:szCs w:val="22"/>
            <w:u w:val="none"/>
          </w:rPr>
          <w:t>Sanzioni amministrative</w:t>
        </w:r>
        <w:r w:rsidR="0080401E" w:rsidRPr="00743C32">
          <w:rPr>
            <w:sz w:val="22"/>
            <w:szCs w:val="22"/>
          </w:rPr>
          <w:tab/>
        </w:r>
      </w:hyperlink>
      <w:r w:rsidR="001E1145">
        <w:rPr>
          <w:sz w:val="22"/>
          <w:szCs w:val="22"/>
        </w:rPr>
        <w:t>9</w:t>
      </w:r>
    </w:p>
    <w:p w:rsidR="005650A8" w:rsidRPr="00743C32" w:rsidRDefault="005650A8" w:rsidP="004E3BD4">
      <w:pPr>
        <w:jc w:val="both"/>
        <w:rPr>
          <w:rFonts w:ascii="Arial" w:hAnsi="Arial" w:cs="Arial"/>
          <w:i/>
          <w:iCs/>
          <w:sz w:val="22"/>
          <w:szCs w:val="22"/>
          <w:lang w:eastAsia="zh-CN" w:bidi="hi-IN"/>
        </w:rPr>
      </w:pPr>
      <w:r w:rsidRPr="00743C32">
        <w:rPr>
          <w:rFonts w:ascii="Arial" w:hAnsi="Arial" w:cs="Arial"/>
          <w:i/>
          <w:iCs/>
          <w:sz w:val="22"/>
          <w:szCs w:val="22"/>
          <w:lang w:eastAsia="zh-CN" w:bidi="hi-IN"/>
        </w:rPr>
        <w:t xml:space="preserve">        ART. 21 Solidarietà…………………………………………………………………………</w:t>
      </w:r>
      <w:r w:rsidR="00B51225">
        <w:rPr>
          <w:rFonts w:ascii="Arial" w:hAnsi="Arial" w:cs="Arial"/>
          <w:i/>
          <w:iCs/>
          <w:sz w:val="22"/>
          <w:szCs w:val="22"/>
          <w:lang w:eastAsia="zh-CN" w:bidi="hi-IN"/>
        </w:rPr>
        <w:t>……………</w:t>
      </w:r>
      <w:r w:rsidR="00D8154F">
        <w:rPr>
          <w:rFonts w:ascii="Arial" w:hAnsi="Arial" w:cs="Arial"/>
          <w:i/>
          <w:iCs/>
          <w:sz w:val="22"/>
          <w:szCs w:val="22"/>
          <w:lang w:eastAsia="zh-CN" w:bidi="hi-IN"/>
        </w:rPr>
        <w:t xml:space="preserve">   9</w:t>
      </w:r>
    </w:p>
    <w:p w:rsidR="0080401E" w:rsidRPr="00743C32" w:rsidRDefault="00852C9A" w:rsidP="004E3BD4">
      <w:pPr>
        <w:pStyle w:val="Sommario3"/>
        <w:rPr>
          <w:sz w:val="22"/>
          <w:szCs w:val="22"/>
        </w:rPr>
      </w:pPr>
      <w:hyperlink w:anchor="_Toc283110925" w:history="1">
        <w:r w:rsidR="00DF2EBF" w:rsidRPr="00743C32">
          <w:rPr>
            <w:rStyle w:val="Collegamentoipertestuale"/>
            <w:color w:val="auto"/>
            <w:sz w:val="22"/>
            <w:szCs w:val="22"/>
            <w:u w:val="none"/>
          </w:rPr>
          <w:t>A</w:t>
        </w:r>
        <w:r w:rsidR="0080401E" w:rsidRPr="00743C32">
          <w:rPr>
            <w:rStyle w:val="Collegamentoipertestuale"/>
            <w:color w:val="auto"/>
            <w:sz w:val="22"/>
            <w:szCs w:val="22"/>
          </w:rPr>
          <w:t xml:space="preserve">RT. </w:t>
        </w:r>
        <w:r w:rsidR="005650A8" w:rsidRPr="00743C32">
          <w:rPr>
            <w:rStyle w:val="Collegamentoipertestuale"/>
            <w:color w:val="auto"/>
            <w:sz w:val="22"/>
            <w:szCs w:val="22"/>
          </w:rPr>
          <w:t>2</w:t>
        </w:r>
        <w:r w:rsidR="005650A8" w:rsidRPr="00743C32">
          <w:rPr>
            <w:rStyle w:val="Collegamentoipertestuale"/>
            <w:color w:val="auto"/>
            <w:sz w:val="22"/>
            <w:szCs w:val="22"/>
            <w:u w:val="none"/>
          </w:rPr>
          <w:t>2</w:t>
        </w:r>
        <w:r w:rsidR="0080401E" w:rsidRPr="00743C32">
          <w:rPr>
            <w:rStyle w:val="Collegamentoipertestuale"/>
            <w:color w:val="auto"/>
            <w:sz w:val="22"/>
            <w:szCs w:val="22"/>
          </w:rPr>
          <w:t xml:space="preserve">  </w:t>
        </w:r>
        <w:r w:rsidR="0080401E" w:rsidRPr="00743C32">
          <w:rPr>
            <w:rStyle w:val="Collegamentoipertestuale"/>
            <w:color w:val="auto"/>
            <w:sz w:val="22"/>
            <w:szCs w:val="22"/>
            <w:u w:val="none"/>
          </w:rPr>
          <w:t>Ripristino dello stato dei luog</w:t>
        </w:r>
        <w:r w:rsidR="005650A8" w:rsidRPr="00743C32">
          <w:rPr>
            <w:rStyle w:val="Collegamentoipertestuale"/>
            <w:color w:val="auto"/>
            <w:sz w:val="22"/>
            <w:szCs w:val="22"/>
            <w:u w:val="none"/>
          </w:rPr>
          <w:t>hi</w:t>
        </w:r>
        <w:r w:rsidR="0080401E" w:rsidRPr="00743C32">
          <w:rPr>
            <w:sz w:val="22"/>
            <w:szCs w:val="22"/>
          </w:rPr>
          <w:tab/>
        </w:r>
      </w:hyperlink>
      <w:r w:rsidR="00D8154F">
        <w:rPr>
          <w:sz w:val="22"/>
          <w:szCs w:val="22"/>
        </w:rPr>
        <w:t>9</w:t>
      </w:r>
    </w:p>
    <w:p w:rsidR="005650A8" w:rsidRPr="00743C32" w:rsidRDefault="00852C9A" w:rsidP="004E3BD4">
      <w:pPr>
        <w:pStyle w:val="Sommario3"/>
        <w:rPr>
          <w:sz w:val="22"/>
          <w:szCs w:val="22"/>
        </w:rPr>
      </w:pPr>
      <w:hyperlink w:anchor="_Toc283110926" w:history="1">
        <w:r w:rsidR="0080401E" w:rsidRPr="00743C32">
          <w:rPr>
            <w:rStyle w:val="Collegamentoipertestuale"/>
            <w:color w:val="auto"/>
            <w:sz w:val="22"/>
            <w:szCs w:val="22"/>
          </w:rPr>
          <w:t xml:space="preserve">ART. </w:t>
        </w:r>
        <w:r w:rsidR="005650A8" w:rsidRPr="00743C32">
          <w:rPr>
            <w:rStyle w:val="Collegamentoipertestuale"/>
            <w:color w:val="auto"/>
            <w:sz w:val="22"/>
            <w:szCs w:val="22"/>
          </w:rPr>
          <w:t>23</w:t>
        </w:r>
        <w:r w:rsidR="0080401E" w:rsidRPr="00743C32">
          <w:rPr>
            <w:rStyle w:val="Collegamentoipertestuale"/>
            <w:color w:val="auto"/>
            <w:sz w:val="22"/>
            <w:szCs w:val="22"/>
          </w:rPr>
          <w:t xml:space="preserve">  Devoluzione dei proventi</w:t>
        </w:r>
        <w:r w:rsidR="0080401E" w:rsidRPr="00743C32">
          <w:rPr>
            <w:sz w:val="22"/>
            <w:szCs w:val="22"/>
          </w:rPr>
          <w:tab/>
        </w:r>
      </w:hyperlink>
      <w:r w:rsidR="005650A8" w:rsidRPr="00743C32">
        <w:rPr>
          <w:sz w:val="22"/>
          <w:szCs w:val="22"/>
        </w:rPr>
        <w:t>1</w:t>
      </w:r>
      <w:r w:rsidR="003A2FA3">
        <w:rPr>
          <w:sz w:val="22"/>
          <w:szCs w:val="22"/>
        </w:rPr>
        <w:t>0</w:t>
      </w:r>
    </w:p>
    <w:p w:rsidR="00A679A2" w:rsidRPr="00F709DC" w:rsidRDefault="00852C9A" w:rsidP="00F709DC">
      <w:pPr>
        <w:pStyle w:val="Sommario1"/>
        <w:rPr>
          <w:rFonts w:ascii="Arial" w:hAnsi="Arial" w:cs="Arial"/>
          <w:i/>
          <w:iCs/>
          <w:sz w:val="22"/>
          <w:szCs w:val="22"/>
        </w:rPr>
      </w:pPr>
      <w:hyperlink w:anchor="_Toc283110927" w:history="1">
        <w:r w:rsidR="0080401E" w:rsidRPr="00B51225">
          <w:rPr>
            <w:rStyle w:val="Collegamentoipertestuale"/>
            <w:rFonts w:ascii="Arial" w:hAnsi="Arial" w:cs="Arial"/>
            <w:b/>
            <w:bCs/>
            <w:i/>
            <w:iCs/>
            <w:color w:val="auto"/>
            <w:sz w:val="22"/>
            <w:szCs w:val="22"/>
          </w:rPr>
          <w:t xml:space="preserve">CAPO II - DISPOSIZIONI PER IL RILASCIO DI </w:t>
        </w:r>
        <w:r w:rsidR="001464DF">
          <w:rPr>
            <w:rStyle w:val="Collegamentoipertestuale"/>
            <w:rFonts w:ascii="Arial" w:hAnsi="Arial" w:cs="Arial"/>
            <w:b/>
            <w:bCs/>
            <w:i/>
            <w:iCs/>
            <w:color w:val="auto"/>
            <w:sz w:val="22"/>
            <w:szCs w:val="22"/>
          </w:rPr>
          <w:t>CONCESSIONI PRECARIE</w:t>
        </w:r>
        <w:r w:rsidR="0080401E" w:rsidRPr="00B51225">
          <w:rPr>
            <w:rFonts w:ascii="Arial" w:hAnsi="Arial" w:cs="Arial"/>
            <w:i/>
            <w:iCs/>
            <w:sz w:val="22"/>
            <w:szCs w:val="22"/>
          </w:rPr>
          <w:tab/>
        </w:r>
      </w:hyperlink>
      <w:r w:rsidR="005650A8" w:rsidRPr="00B51225">
        <w:rPr>
          <w:rFonts w:ascii="Arial" w:hAnsi="Arial" w:cs="Arial"/>
          <w:i/>
          <w:iCs/>
          <w:sz w:val="22"/>
          <w:szCs w:val="22"/>
        </w:rPr>
        <w:t>1</w:t>
      </w:r>
      <w:r w:rsidR="003A2FA3">
        <w:rPr>
          <w:rFonts w:ascii="Arial" w:hAnsi="Arial" w:cs="Arial"/>
          <w:i/>
          <w:iCs/>
          <w:sz w:val="22"/>
          <w:szCs w:val="22"/>
        </w:rPr>
        <w:t>0</w:t>
      </w:r>
    </w:p>
    <w:p w:rsidR="00A679A2" w:rsidRPr="00A679A2" w:rsidRDefault="00A679A2" w:rsidP="00A679A2">
      <w:pPr>
        <w:rPr>
          <w:rFonts w:ascii="Arial" w:hAnsi="Arial" w:cs="Arial"/>
          <w:i/>
          <w:iCs/>
          <w:sz w:val="22"/>
          <w:szCs w:val="22"/>
          <w:lang w:eastAsia="zh-CN" w:bidi="hi-IN"/>
        </w:rPr>
      </w:pPr>
      <w:r>
        <w:rPr>
          <w:rFonts w:ascii="Arial" w:hAnsi="Arial" w:cs="Arial"/>
          <w:i/>
          <w:iCs/>
          <w:sz w:val="22"/>
          <w:szCs w:val="22"/>
          <w:lang w:eastAsia="zh-CN" w:bidi="hi-IN"/>
        </w:rPr>
        <w:t>Sezione I - Oggetto e modalità di rilascio……………………………………………………………………1</w:t>
      </w:r>
      <w:r w:rsidR="003A2FA3">
        <w:rPr>
          <w:rFonts w:ascii="Arial" w:hAnsi="Arial" w:cs="Arial"/>
          <w:i/>
          <w:iCs/>
          <w:sz w:val="22"/>
          <w:szCs w:val="22"/>
          <w:lang w:eastAsia="zh-CN" w:bidi="hi-IN"/>
        </w:rPr>
        <w:t>0</w:t>
      </w:r>
    </w:p>
    <w:p w:rsidR="0080401E" w:rsidRPr="00743C32" w:rsidRDefault="00852C9A" w:rsidP="004E3BD4">
      <w:pPr>
        <w:pStyle w:val="Sommario3"/>
        <w:rPr>
          <w:sz w:val="22"/>
          <w:szCs w:val="22"/>
        </w:rPr>
      </w:pPr>
      <w:hyperlink w:anchor="_Toc283110929" w:history="1">
        <w:r w:rsidR="0080401E" w:rsidRPr="00743C32">
          <w:rPr>
            <w:rStyle w:val="Collegamentoipertestuale"/>
            <w:color w:val="auto"/>
            <w:sz w:val="22"/>
            <w:szCs w:val="22"/>
          </w:rPr>
          <w:t xml:space="preserve">ART. </w:t>
        </w:r>
        <w:r w:rsidR="00C602E5" w:rsidRPr="00743C32">
          <w:rPr>
            <w:rStyle w:val="Collegamentoipertestuale"/>
            <w:color w:val="auto"/>
            <w:sz w:val="22"/>
            <w:szCs w:val="22"/>
          </w:rPr>
          <w:t>24</w:t>
        </w:r>
        <w:r w:rsidR="0080401E" w:rsidRPr="00743C32">
          <w:rPr>
            <w:rStyle w:val="Collegamentoipertestuale"/>
            <w:color w:val="auto"/>
            <w:sz w:val="22"/>
            <w:szCs w:val="22"/>
          </w:rPr>
          <w:t xml:space="preserve"> </w:t>
        </w:r>
        <w:r w:rsidR="00C602E5" w:rsidRPr="00743C32">
          <w:rPr>
            <w:rStyle w:val="Collegamentoipertestuale"/>
            <w:color w:val="auto"/>
            <w:sz w:val="22"/>
            <w:szCs w:val="22"/>
          </w:rPr>
          <w:t>Definizioni</w:t>
        </w:r>
        <w:r w:rsidR="0080401E" w:rsidRPr="00743C32">
          <w:rPr>
            <w:sz w:val="22"/>
            <w:szCs w:val="22"/>
          </w:rPr>
          <w:tab/>
        </w:r>
      </w:hyperlink>
      <w:r w:rsidR="00C602E5" w:rsidRPr="00743C32">
        <w:rPr>
          <w:sz w:val="22"/>
          <w:szCs w:val="22"/>
        </w:rPr>
        <w:t>1</w:t>
      </w:r>
      <w:r w:rsidR="00D8154F">
        <w:rPr>
          <w:sz w:val="22"/>
          <w:szCs w:val="22"/>
        </w:rPr>
        <w:t>0</w:t>
      </w:r>
    </w:p>
    <w:p w:rsidR="00C602E5" w:rsidRPr="00743C32" w:rsidRDefault="00C602E5" w:rsidP="004E3BD4">
      <w:pPr>
        <w:jc w:val="both"/>
        <w:rPr>
          <w:rFonts w:ascii="Arial" w:hAnsi="Arial" w:cs="Arial"/>
          <w:sz w:val="22"/>
          <w:szCs w:val="22"/>
          <w:lang w:eastAsia="zh-CN" w:bidi="hi-IN"/>
        </w:rPr>
      </w:pPr>
      <w:r w:rsidRPr="00743C32">
        <w:rPr>
          <w:rFonts w:ascii="Arial" w:hAnsi="Arial" w:cs="Arial"/>
          <w:sz w:val="22"/>
          <w:szCs w:val="22"/>
          <w:lang w:eastAsia="zh-CN" w:bidi="hi-IN"/>
        </w:rPr>
        <w:t xml:space="preserve">        </w:t>
      </w:r>
      <w:r w:rsidRPr="00743C32">
        <w:rPr>
          <w:rFonts w:ascii="Arial" w:hAnsi="Arial" w:cs="Arial"/>
          <w:i/>
          <w:iCs/>
          <w:sz w:val="22"/>
          <w:szCs w:val="22"/>
          <w:lang w:eastAsia="zh-CN" w:bidi="hi-IN"/>
        </w:rPr>
        <w:t>ART. 25 Oggetto delle concessioni e/o autorizzazioni</w:t>
      </w:r>
      <w:r w:rsidRPr="00743C32">
        <w:rPr>
          <w:rFonts w:ascii="Arial" w:hAnsi="Arial" w:cs="Arial"/>
          <w:sz w:val="22"/>
          <w:szCs w:val="22"/>
          <w:lang w:eastAsia="zh-CN" w:bidi="hi-IN"/>
        </w:rPr>
        <w:t>…………………………………</w:t>
      </w:r>
      <w:r w:rsidR="00B51225">
        <w:rPr>
          <w:rFonts w:ascii="Arial" w:hAnsi="Arial" w:cs="Arial"/>
          <w:sz w:val="22"/>
          <w:szCs w:val="22"/>
          <w:lang w:eastAsia="zh-CN" w:bidi="hi-IN"/>
        </w:rPr>
        <w:t>…………….</w:t>
      </w:r>
      <w:r w:rsidR="00B51225">
        <w:rPr>
          <w:rFonts w:ascii="Arial" w:hAnsi="Arial" w:cs="Arial"/>
          <w:i/>
          <w:iCs/>
          <w:sz w:val="22"/>
          <w:szCs w:val="22"/>
          <w:lang w:eastAsia="zh-CN" w:bidi="hi-IN"/>
        </w:rPr>
        <w:t>1</w:t>
      </w:r>
      <w:r w:rsidR="00D8154F">
        <w:rPr>
          <w:rFonts w:ascii="Arial" w:hAnsi="Arial" w:cs="Arial"/>
          <w:i/>
          <w:iCs/>
          <w:sz w:val="22"/>
          <w:szCs w:val="22"/>
          <w:lang w:eastAsia="zh-CN" w:bidi="hi-IN"/>
        </w:rPr>
        <w:t>0</w:t>
      </w:r>
    </w:p>
    <w:p w:rsidR="0080401E" w:rsidRPr="00743C32" w:rsidRDefault="00852C9A" w:rsidP="004E3BD4">
      <w:pPr>
        <w:pStyle w:val="Sommario3"/>
        <w:rPr>
          <w:sz w:val="22"/>
          <w:szCs w:val="22"/>
        </w:rPr>
      </w:pPr>
      <w:hyperlink w:anchor="_Toc283110930" w:history="1">
        <w:r w:rsidR="0080401E" w:rsidRPr="00743C32">
          <w:rPr>
            <w:rStyle w:val="Collegamentoipertestuale"/>
            <w:color w:val="auto"/>
            <w:sz w:val="22"/>
            <w:szCs w:val="22"/>
          </w:rPr>
          <w:t xml:space="preserve">ART. </w:t>
        </w:r>
        <w:r w:rsidR="00C602E5" w:rsidRPr="00743C32">
          <w:rPr>
            <w:rStyle w:val="Collegamentoipertestuale"/>
            <w:color w:val="auto"/>
            <w:sz w:val="22"/>
            <w:szCs w:val="22"/>
          </w:rPr>
          <w:t>26</w:t>
        </w:r>
        <w:r w:rsidR="0080401E" w:rsidRPr="00743C32">
          <w:rPr>
            <w:rStyle w:val="Collegamentoipertestuale"/>
            <w:color w:val="auto"/>
            <w:sz w:val="22"/>
            <w:szCs w:val="22"/>
          </w:rPr>
          <w:t xml:space="preserve"> </w:t>
        </w:r>
        <w:r w:rsidR="0080401E" w:rsidRPr="00743C32">
          <w:rPr>
            <w:rStyle w:val="Collegamentoipertestuale"/>
            <w:color w:val="auto"/>
            <w:sz w:val="22"/>
            <w:szCs w:val="22"/>
            <w:u w:val="none"/>
          </w:rPr>
          <w:t>Modalità e procedure per il rilascio di</w:t>
        </w:r>
        <w:r w:rsidR="00C602E5" w:rsidRPr="00743C32">
          <w:rPr>
            <w:rStyle w:val="Collegamentoipertestuale"/>
            <w:color w:val="auto"/>
            <w:sz w:val="22"/>
            <w:szCs w:val="22"/>
            <w:u w:val="none"/>
          </w:rPr>
          <w:t xml:space="preserve"> concessioni e/o</w:t>
        </w:r>
        <w:r w:rsidR="0080401E" w:rsidRPr="00743C32">
          <w:rPr>
            <w:rStyle w:val="Collegamentoipertestuale"/>
            <w:color w:val="auto"/>
            <w:sz w:val="22"/>
            <w:szCs w:val="22"/>
            <w:u w:val="none"/>
          </w:rPr>
          <w:t xml:space="preserve"> autorizzazioni</w:t>
        </w:r>
        <w:r w:rsidR="0080401E" w:rsidRPr="00743C32">
          <w:rPr>
            <w:sz w:val="22"/>
            <w:szCs w:val="22"/>
          </w:rPr>
          <w:tab/>
        </w:r>
      </w:hyperlink>
      <w:r w:rsidR="00C602E5" w:rsidRPr="00743C32">
        <w:rPr>
          <w:sz w:val="22"/>
          <w:szCs w:val="22"/>
        </w:rPr>
        <w:t>1</w:t>
      </w:r>
      <w:r w:rsidR="00D8154F">
        <w:rPr>
          <w:sz w:val="22"/>
          <w:szCs w:val="22"/>
        </w:rPr>
        <w:t>0</w:t>
      </w:r>
    </w:p>
    <w:p w:rsidR="0080401E" w:rsidRPr="00743C32" w:rsidRDefault="00852C9A" w:rsidP="004E3BD4">
      <w:pPr>
        <w:pStyle w:val="Sommario3"/>
        <w:rPr>
          <w:sz w:val="22"/>
          <w:szCs w:val="22"/>
        </w:rPr>
      </w:pPr>
      <w:hyperlink w:anchor="_Toc283110931" w:history="1">
        <w:r w:rsidR="0080401E" w:rsidRPr="00743C32">
          <w:rPr>
            <w:rStyle w:val="Collegamentoipertestuale"/>
            <w:color w:val="auto"/>
            <w:sz w:val="22"/>
            <w:szCs w:val="22"/>
          </w:rPr>
          <w:t>ART. 2</w:t>
        </w:r>
        <w:r w:rsidR="00C602E5" w:rsidRPr="00743C32">
          <w:rPr>
            <w:rStyle w:val="Collegamentoipertestuale"/>
            <w:color w:val="auto"/>
            <w:sz w:val="22"/>
            <w:szCs w:val="22"/>
          </w:rPr>
          <w:t>7</w:t>
        </w:r>
        <w:r w:rsidR="0080401E" w:rsidRPr="00743C32">
          <w:rPr>
            <w:rStyle w:val="Collegamentoipertestuale"/>
            <w:color w:val="auto"/>
            <w:sz w:val="22"/>
            <w:szCs w:val="22"/>
          </w:rPr>
          <w:t xml:space="preserve"> </w:t>
        </w:r>
        <w:r w:rsidR="00C602E5" w:rsidRPr="00743C32">
          <w:rPr>
            <w:rStyle w:val="Collegamentoipertestuale"/>
            <w:color w:val="auto"/>
            <w:sz w:val="22"/>
            <w:szCs w:val="22"/>
          </w:rPr>
          <w:t>Esecuzione</w:t>
        </w:r>
        <w:r w:rsidR="0080401E" w:rsidRPr="00743C32">
          <w:rPr>
            <w:rStyle w:val="Collegamentoipertestuale"/>
            <w:color w:val="auto"/>
            <w:sz w:val="22"/>
            <w:szCs w:val="22"/>
          </w:rPr>
          <w:t xml:space="preserve"> de</w:t>
        </w:r>
        <w:r w:rsidR="00C602E5" w:rsidRPr="00743C32">
          <w:rPr>
            <w:rStyle w:val="Collegamentoipertestuale"/>
            <w:color w:val="auto"/>
            <w:sz w:val="22"/>
            <w:szCs w:val="22"/>
          </w:rPr>
          <w:t xml:space="preserve">i lavori </w:t>
        </w:r>
        <w:r w:rsidR="0080401E" w:rsidRPr="00743C32">
          <w:rPr>
            <w:rStyle w:val="Collegamentoipertestuale"/>
            <w:color w:val="auto"/>
            <w:sz w:val="22"/>
            <w:szCs w:val="22"/>
          </w:rPr>
          <w:t>autorizza</w:t>
        </w:r>
        <w:r w:rsidR="00C602E5" w:rsidRPr="00743C32">
          <w:rPr>
            <w:rStyle w:val="Collegamentoipertestuale"/>
            <w:color w:val="auto"/>
            <w:sz w:val="22"/>
            <w:szCs w:val="22"/>
          </w:rPr>
          <w:t>t</w:t>
        </w:r>
        <w:r w:rsidR="0080401E" w:rsidRPr="00743C32">
          <w:rPr>
            <w:rStyle w:val="Collegamentoipertestuale"/>
            <w:color w:val="auto"/>
            <w:sz w:val="22"/>
            <w:szCs w:val="22"/>
          </w:rPr>
          <w:t>i</w:t>
        </w:r>
        <w:r w:rsidR="0080401E" w:rsidRPr="00743C32">
          <w:rPr>
            <w:sz w:val="22"/>
            <w:szCs w:val="22"/>
          </w:rPr>
          <w:tab/>
        </w:r>
      </w:hyperlink>
      <w:hyperlink w:anchor="_Toc283110932" w:history="1">
        <w:r w:rsidR="00C602E5" w:rsidRPr="00743C32">
          <w:rPr>
            <w:rStyle w:val="Collegamentoipertestuale"/>
            <w:color w:val="auto"/>
            <w:sz w:val="22"/>
            <w:szCs w:val="22"/>
          </w:rPr>
          <w:t>1</w:t>
        </w:r>
      </w:hyperlink>
      <w:r w:rsidR="003A2FA3">
        <w:rPr>
          <w:sz w:val="22"/>
          <w:szCs w:val="22"/>
        </w:rPr>
        <w:t>1</w:t>
      </w:r>
    </w:p>
    <w:p w:rsidR="0080401E" w:rsidRPr="00743C32" w:rsidRDefault="00852C9A" w:rsidP="004E3BD4">
      <w:pPr>
        <w:pStyle w:val="Sommario3"/>
        <w:rPr>
          <w:sz w:val="22"/>
          <w:szCs w:val="22"/>
        </w:rPr>
      </w:pPr>
      <w:hyperlink w:anchor="_Toc283110933" w:history="1">
        <w:r w:rsidR="0080401E" w:rsidRPr="00743C32">
          <w:rPr>
            <w:rStyle w:val="Collegamentoipertestuale"/>
            <w:color w:val="auto"/>
            <w:sz w:val="22"/>
            <w:szCs w:val="22"/>
          </w:rPr>
          <w:t>ART. 2</w:t>
        </w:r>
        <w:r w:rsidR="00C602E5" w:rsidRPr="00743C32">
          <w:rPr>
            <w:rStyle w:val="Collegamentoipertestuale"/>
            <w:color w:val="auto"/>
            <w:sz w:val="22"/>
            <w:szCs w:val="22"/>
          </w:rPr>
          <w:t>8</w:t>
        </w:r>
        <w:r w:rsidR="0080401E" w:rsidRPr="00743C32">
          <w:rPr>
            <w:rStyle w:val="Collegamentoipertestuale"/>
            <w:color w:val="auto"/>
            <w:sz w:val="22"/>
            <w:szCs w:val="22"/>
          </w:rPr>
          <w:t xml:space="preserve"> </w:t>
        </w:r>
        <w:r w:rsidR="00C602E5" w:rsidRPr="00743C32">
          <w:rPr>
            <w:rStyle w:val="Collegamentoipertestuale"/>
            <w:color w:val="auto"/>
            <w:sz w:val="22"/>
            <w:szCs w:val="22"/>
          </w:rPr>
          <w:t>Prescrizioni Tecniche</w:t>
        </w:r>
        <w:r w:rsidR="0080401E" w:rsidRPr="00743C32">
          <w:rPr>
            <w:sz w:val="22"/>
            <w:szCs w:val="22"/>
          </w:rPr>
          <w:tab/>
          <w:t>1</w:t>
        </w:r>
      </w:hyperlink>
      <w:r w:rsidR="00AD6378">
        <w:rPr>
          <w:sz w:val="22"/>
          <w:szCs w:val="22"/>
        </w:rPr>
        <w:t>1</w:t>
      </w:r>
    </w:p>
    <w:p w:rsidR="0080401E" w:rsidRPr="00743C32" w:rsidRDefault="00852C9A" w:rsidP="004E3BD4">
      <w:pPr>
        <w:pStyle w:val="Sommario3"/>
        <w:rPr>
          <w:sz w:val="22"/>
          <w:szCs w:val="22"/>
        </w:rPr>
      </w:pPr>
      <w:hyperlink w:anchor="_Toc283110934" w:history="1">
        <w:r w:rsidR="0080401E" w:rsidRPr="00743C32">
          <w:rPr>
            <w:rStyle w:val="Collegamentoipertestuale"/>
            <w:color w:val="auto"/>
            <w:sz w:val="22"/>
            <w:szCs w:val="22"/>
          </w:rPr>
          <w:t>ART. 2</w:t>
        </w:r>
        <w:r w:rsidR="00C602E5" w:rsidRPr="00743C32">
          <w:rPr>
            <w:rStyle w:val="Collegamentoipertestuale"/>
            <w:color w:val="auto"/>
            <w:sz w:val="22"/>
            <w:szCs w:val="22"/>
          </w:rPr>
          <w:t>9</w:t>
        </w:r>
        <w:r w:rsidR="0080401E" w:rsidRPr="00743C32">
          <w:rPr>
            <w:rStyle w:val="Collegamentoipertestuale"/>
            <w:color w:val="auto"/>
            <w:sz w:val="22"/>
            <w:szCs w:val="22"/>
          </w:rPr>
          <w:t xml:space="preserve"> </w:t>
        </w:r>
        <w:r w:rsidR="00C602E5" w:rsidRPr="00743C32">
          <w:rPr>
            <w:rStyle w:val="Collegamentoipertestuale"/>
            <w:color w:val="auto"/>
            <w:sz w:val="22"/>
            <w:szCs w:val="22"/>
          </w:rPr>
          <w:t>Riparazione Danni</w:t>
        </w:r>
        <w:r w:rsidR="0080401E" w:rsidRPr="00743C32">
          <w:rPr>
            <w:sz w:val="22"/>
            <w:szCs w:val="22"/>
          </w:rPr>
          <w:tab/>
          <w:t>1</w:t>
        </w:r>
      </w:hyperlink>
      <w:r w:rsidR="00AD6378">
        <w:rPr>
          <w:sz w:val="22"/>
          <w:szCs w:val="22"/>
        </w:rPr>
        <w:t>1</w:t>
      </w:r>
    </w:p>
    <w:p w:rsidR="0080401E" w:rsidRPr="00743C32" w:rsidRDefault="00852C9A" w:rsidP="004E3BD4">
      <w:pPr>
        <w:pStyle w:val="Sommario3"/>
        <w:rPr>
          <w:sz w:val="22"/>
          <w:szCs w:val="22"/>
        </w:rPr>
      </w:pPr>
      <w:hyperlink w:anchor="_Toc283110935" w:history="1">
        <w:r w:rsidR="0080401E" w:rsidRPr="00743C32">
          <w:rPr>
            <w:rStyle w:val="Collegamentoipertestuale"/>
            <w:color w:val="auto"/>
            <w:sz w:val="22"/>
            <w:szCs w:val="22"/>
          </w:rPr>
          <w:t xml:space="preserve">ART. </w:t>
        </w:r>
        <w:r w:rsidR="00C602E5" w:rsidRPr="00743C32">
          <w:rPr>
            <w:rStyle w:val="Collegamentoipertestuale"/>
            <w:color w:val="auto"/>
            <w:sz w:val="22"/>
            <w:szCs w:val="22"/>
          </w:rPr>
          <w:t>30</w:t>
        </w:r>
        <w:r w:rsidR="0080401E" w:rsidRPr="00743C32">
          <w:rPr>
            <w:rStyle w:val="Collegamentoipertestuale"/>
            <w:color w:val="auto"/>
            <w:sz w:val="22"/>
            <w:szCs w:val="22"/>
          </w:rPr>
          <w:t xml:space="preserve"> </w:t>
        </w:r>
        <w:r w:rsidR="00C602E5" w:rsidRPr="00743C32">
          <w:rPr>
            <w:rStyle w:val="Collegamentoipertestuale"/>
            <w:color w:val="auto"/>
            <w:sz w:val="22"/>
            <w:szCs w:val="22"/>
          </w:rPr>
          <w:t>Manutenzione dell’opera</w:t>
        </w:r>
        <w:r w:rsidR="0080401E" w:rsidRPr="00743C32">
          <w:rPr>
            <w:sz w:val="22"/>
            <w:szCs w:val="22"/>
          </w:rPr>
          <w:tab/>
          <w:t>1</w:t>
        </w:r>
      </w:hyperlink>
      <w:r w:rsidR="003A2FA3">
        <w:rPr>
          <w:sz w:val="22"/>
          <w:szCs w:val="22"/>
        </w:rPr>
        <w:t>2</w:t>
      </w:r>
    </w:p>
    <w:p w:rsidR="0080401E" w:rsidRPr="00743C32" w:rsidRDefault="00852C9A" w:rsidP="004E3BD4">
      <w:pPr>
        <w:pStyle w:val="Sommario3"/>
        <w:rPr>
          <w:sz w:val="22"/>
          <w:szCs w:val="22"/>
        </w:rPr>
      </w:pPr>
      <w:hyperlink w:anchor="_Toc283110936" w:history="1">
        <w:r w:rsidR="0080401E" w:rsidRPr="00743C32">
          <w:rPr>
            <w:rStyle w:val="Collegamentoipertestuale"/>
            <w:color w:val="auto"/>
            <w:sz w:val="22"/>
            <w:szCs w:val="22"/>
          </w:rPr>
          <w:t xml:space="preserve">ART. </w:t>
        </w:r>
        <w:r w:rsidR="00743C32" w:rsidRPr="00743C32">
          <w:rPr>
            <w:rStyle w:val="Collegamentoipertestuale"/>
            <w:color w:val="auto"/>
            <w:sz w:val="22"/>
            <w:szCs w:val="22"/>
          </w:rPr>
          <w:t>31 Esigenze sopravvenute di modifica della concessione</w:t>
        </w:r>
        <w:r w:rsidR="0080401E" w:rsidRPr="00743C32">
          <w:rPr>
            <w:sz w:val="22"/>
            <w:szCs w:val="22"/>
          </w:rPr>
          <w:tab/>
          <w:t>1</w:t>
        </w:r>
      </w:hyperlink>
      <w:r w:rsidR="003A2FA3">
        <w:rPr>
          <w:sz w:val="22"/>
          <w:szCs w:val="22"/>
        </w:rPr>
        <w:t>2</w:t>
      </w:r>
    </w:p>
    <w:p w:rsidR="0080401E" w:rsidRPr="00743C32" w:rsidRDefault="00852C9A" w:rsidP="004E3BD4">
      <w:pPr>
        <w:pStyle w:val="Sommario3"/>
        <w:rPr>
          <w:sz w:val="22"/>
          <w:szCs w:val="22"/>
        </w:rPr>
      </w:pPr>
      <w:hyperlink w:anchor="_Toc283110937" w:history="1">
        <w:r w:rsidR="0080401E" w:rsidRPr="00743C32">
          <w:rPr>
            <w:rStyle w:val="Collegamentoipertestuale"/>
            <w:color w:val="auto"/>
            <w:sz w:val="22"/>
            <w:szCs w:val="22"/>
          </w:rPr>
          <w:t xml:space="preserve">ART. </w:t>
        </w:r>
        <w:r w:rsidR="00743C32" w:rsidRPr="00743C32">
          <w:rPr>
            <w:rStyle w:val="Collegamentoipertestuale"/>
            <w:color w:val="auto"/>
            <w:sz w:val="22"/>
            <w:szCs w:val="22"/>
          </w:rPr>
          <w:t>32 Durata della concessione</w:t>
        </w:r>
        <w:r w:rsidR="0080401E" w:rsidRPr="00743C32">
          <w:rPr>
            <w:sz w:val="22"/>
            <w:szCs w:val="22"/>
          </w:rPr>
          <w:tab/>
          <w:t>1</w:t>
        </w:r>
      </w:hyperlink>
      <w:r w:rsidR="00AD6378">
        <w:rPr>
          <w:sz w:val="22"/>
          <w:szCs w:val="22"/>
        </w:rPr>
        <w:t>2</w:t>
      </w:r>
    </w:p>
    <w:p w:rsidR="0080401E" w:rsidRPr="00743C32" w:rsidRDefault="00852C9A" w:rsidP="00F709DC">
      <w:pPr>
        <w:pStyle w:val="Sommario3"/>
        <w:rPr>
          <w:sz w:val="22"/>
          <w:szCs w:val="22"/>
        </w:rPr>
      </w:pPr>
      <w:hyperlink w:anchor="_Toc283110938" w:history="1">
        <w:r w:rsidR="0080401E" w:rsidRPr="00743C32">
          <w:rPr>
            <w:rStyle w:val="Collegamentoipertestuale"/>
            <w:color w:val="auto"/>
            <w:sz w:val="22"/>
            <w:szCs w:val="22"/>
          </w:rPr>
          <w:t xml:space="preserve">ART. </w:t>
        </w:r>
        <w:r w:rsidR="00743C32" w:rsidRPr="00743C32">
          <w:rPr>
            <w:rStyle w:val="Collegamentoipertestuale"/>
            <w:color w:val="auto"/>
            <w:sz w:val="22"/>
            <w:szCs w:val="22"/>
          </w:rPr>
          <w:t>33 Corrispettivo della concessione, autorizzazione e rilascio nulla osta</w:t>
        </w:r>
        <w:r w:rsidR="0080401E" w:rsidRPr="00743C32">
          <w:rPr>
            <w:sz w:val="22"/>
            <w:szCs w:val="22"/>
          </w:rPr>
          <w:tab/>
          <w:t>1</w:t>
        </w:r>
      </w:hyperlink>
      <w:r w:rsidR="00AD6378">
        <w:rPr>
          <w:sz w:val="22"/>
          <w:szCs w:val="22"/>
        </w:rPr>
        <w:t>2</w:t>
      </w:r>
    </w:p>
    <w:p w:rsidR="00743C32" w:rsidRPr="00743C32" w:rsidRDefault="00743C32" w:rsidP="00F709DC">
      <w:pPr>
        <w:jc w:val="both"/>
        <w:rPr>
          <w:rFonts w:ascii="Arial" w:hAnsi="Arial" w:cs="Arial"/>
          <w:i/>
          <w:iCs/>
          <w:sz w:val="22"/>
          <w:szCs w:val="22"/>
          <w:lang w:eastAsia="zh-CN" w:bidi="hi-IN"/>
        </w:rPr>
      </w:pPr>
      <w:r w:rsidRPr="00743C32">
        <w:rPr>
          <w:rFonts w:ascii="Arial" w:hAnsi="Arial" w:cs="Arial"/>
          <w:sz w:val="22"/>
          <w:szCs w:val="22"/>
          <w:lang w:eastAsia="zh-CN" w:bidi="hi-IN"/>
        </w:rPr>
        <w:t xml:space="preserve">        </w:t>
      </w:r>
      <w:r w:rsidRPr="00743C32">
        <w:rPr>
          <w:rFonts w:ascii="Arial" w:hAnsi="Arial" w:cs="Arial"/>
          <w:i/>
          <w:iCs/>
          <w:sz w:val="22"/>
          <w:szCs w:val="22"/>
          <w:lang w:eastAsia="zh-CN" w:bidi="hi-IN"/>
        </w:rPr>
        <w:t>ART.34 Trasferimento della proprietà……………………………………………………</w:t>
      </w:r>
      <w:r w:rsidR="00B51225">
        <w:rPr>
          <w:rFonts w:ascii="Arial" w:hAnsi="Arial" w:cs="Arial"/>
          <w:i/>
          <w:iCs/>
          <w:sz w:val="22"/>
          <w:szCs w:val="22"/>
          <w:lang w:eastAsia="zh-CN" w:bidi="hi-IN"/>
        </w:rPr>
        <w:t>…………….</w:t>
      </w:r>
      <w:r w:rsidRPr="00743C32">
        <w:rPr>
          <w:rFonts w:ascii="Arial" w:hAnsi="Arial" w:cs="Arial"/>
          <w:i/>
          <w:iCs/>
          <w:sz w:val="22"/>
          <w:szCs w:val="22"/>
          <w:lang w:eastAsia="zh-CN" w:bidi="hi-IN"/>
        </w:rPr>
        <w:t>1</w:t>
      </w:r>
      <w:r w:rsidR="00AD6378">
        <w:rPr>
          <w:rFonts w:ascii="Arial" w:hAnsi="Arial" w:cs="Arial"/>
          <w:i/>
          <w:iCs/>
          <w:sz w:val="22"/>
          <w:szCs w:val="22"/>
          <w:lang w:eastAsia="zh-CN" w:bidi="hi-IN"/>
        </w:rPr>
        <w:t>2</w:t>
      </w:r>
    </w:p>
    <w:p w:rsidR="00743C32" w:rsidRPr="00743C32" w:rsidRDefault="00743C32" w:rsidP="00F709DC">
      <w:pPr>
        <w:jc w:val="both"/>
        <w:rPr>
          <w:rFonts w:ascii="Arial" w:hAnsi="Arial" w:cs="Arial"/>
          <w:i/>
          <w:iCs/>
          <w:sz w:val="22"/>
          <w:szCs w:val="22"/>
          <w:lang w:eastAsia="zh-CN" w:bidi="hi-IN"/>
        </w:rPr>
      </w:pPr>
      <w:r w:rsidRPr="00743C32">
        <w:rPr>
          <w:rFonts w:ascii="Arial" w:hAnsi="Arial" w:cs="Arial"/>
          <w:i/>
          <w:iCs/>
          <w:sz w:val="22"/>
          <w:szCs w:val="22"/>
          <w:lang w:eastAsia="zh-CN" w:bidi="hi-IN"/>
        </w:rPr>
        <w:t xml:space="preserve">        ART.35 Revoca della concessione ………………………………………………………</w:t>
      </w:r>
      <w:r w:rsidR="00B51225">
        <w:rPr>
          <w:rFonts w:ascii="Arial" w:hAnsi="Arial" w:cs="Arial"/>
          <w:i/>
          <w:iCs/>
          <w:sz w:val="22"/>
          <w:szCs w:val="22"/>
          <w:lang w:eastAsia="zh-CN" w:bidi="hi-IN"/>
        </w:rPr>
        <w:t>……………</w:t>
      </w:r>
      <w:r w:rsidR="00AD6378">
        <w:rPr>
          <w:rFonts w:ascii="Arial" w:hAnsi="Arial" w:cs="Arial"/>
          <w:i/>
          <w:iCs/>
          <w:sz w:val="22"/>
          <w:szCs w:val="22"/>
          <w:lang w:eastAsia="zh-CN" w:bidi="hi-IN"/>
        </w:rPr>
        <w:t xml:space="preserve"> </w:t>
      </w:r>
      <w:r w:rsidRPr="00743C32">
        <w:rPr>
          <w:rFonts w:ascii="Arial" w:hAnsi="Arial" w:cs="Arial"/>
          <w:i/>
          <w:iCs/>
          <w:sz w:val="22"/>
          <w:szCs w:val="22"/>
          <w:lang w:eastAsia="zh-CN" w:bidi="hi-IN"/>
        </w:rPr>
        <w:t>1</w:t>
      </w:r>
      <w:r w:rsidR="003A2FA3">
        <w:rPr>
          <w:rFonts w:ascii="Arial" w:hAnsi="Arial" w:cs="Arial"/>
          <w:i/>
          <w:iCs/>
          <w:sz w:val="22"/>
          <w:szCs w:val="22"/>
          <w:lang w:eastAsia="zh-CN" w:bidi="hi-IN"/>
        </w:rPr>
        <w:t>3</w:t>
      </w:r>
    </w:p>
    <w:p w:rsidR="005650A8" w:rsidRPr="00743C32" w:rsidRDefault="00743C32" w:rsidP="00F709DC">
      <w:pPr>
        <w:jc w:val="both"/>
        <w:rPr>
          <w:rFonts w:ascii="Arial" w:hAnsi="Arial" w:cs="Arial"/>
          <w:i/>
          <w:iCs/>
          <w:sz w:val="22"/>
          <w:szCs w:val="22"/>
          <w:lang w:eastAsia="zh-CN" w:bidi="hi-IN"/>
        </w:rPr>
      </w:pPr>
      <w:r w:rsidRPr="00743C32">
        <w:rPr>
          <w:rFonts w:ascii="Arial" w:hAnsi="Arial" w:cs="Arial"/>
          <w:i/>
          <w:iCs/>
          <w:sz w:val="22"/>
          <w:szCs w:val="22"/>
          <w:lang w:eastAsia="zh-CN" w:bidi="hi-IN"/>
        </w:rPr>
        <w:t xml:space="preserve">        ART.36 Accesso alle proprietà interessate dai lavori e da opere oggetto di concessione</w:t>
      </w:r>
      <w:r w:rsidR="00B51225">
        <w:rPr>
          <w:rFonts w:ascii="Arial" w:hAnsi="Arial" w:cs="Arial"/>
          <w:i/>
          <w:iCs/>
          <w:sz w:val="22"/>
          <w:szCs w:val="22"/>
          <w:lang w:eastAsia="zh-CN" w:bidi="hi-IN"/>
        </w:rPr>
        <w:t xml:space="preserve">……... </w:t>
      </w:r>
      <w:r w:rsidR="00AD6378">
        <w:rPr>
          <w:rFonts w:ascii="Arial" w:hAnsi="Arial" w:cs="Arial"/>
          <w:i/>
          <w:iCs/>
          <w:sz w:val="22"/>
          <w:szCs w:val="22"/>
          <w:lang w:eastAsia="zh-CN" w:bidi="hi-IN"/>
        </w:rPr>
        <w:t xml:space="preserve"> </w:t>
      </w:r>
      <w:r w:rsidRPr="00743C32">
        <w:rPr>
          <w:rFonts w:ascii="Arial" w:hAnsi="Arial" w:cs="Arial"/>
          <w:i/>
          <w:iCs/>
          <w:sz w:val="22"/>
          <w:szCs w:val="22"/>
          <w:lang w:eastAsia="zh-CN" w:bidi="hi-IN"/>
        </w:rPr>
        <w:t>1</w:t>
      </w:r>
      <w:r w:rsidR="00AD6378">
        <w:rPr>
          <w:rFonts w:ascii="Arial" w:hAnsi="Arial" w:cs="Arial"/>
          <w:i/>
          <w:iCs/>
          <w:sz w:val="22"/>
          <w:szCs w:val="22"/>
          <w:lang w:eastAsia="zh-CN" w:bidi="hi-IN"/>
        </w:rPr>
        <w:t>3</w:t>
      </w:r>
    </w:p>
    <w:p w:rsidR="0080401E" w:rsidRPr="00743C32" w:rsidRDefault="00852C9A" w:rsidP="00F709DC">
      <w:pPr>
        <w:pStyle w:val="Sommario2"/>
        <w:ind w:left="0"/>
        <w:jc w:val="both"/>
      </w:pPr>
      <w:hyperlink w:anchor="_Toc283110939" w:history="1">
        <w:r w:rsidR="0080401E" w:rsidRPr="00B51225">
          <w:rPr>
            <w:rStyle w:val="Collegamentoipertestuale"/>
            <w:color w:val="auto"/>
          </w:rPr>
          <w:t xml:space="preserve">CAPO III </w:t>
        </w:r>
        <w:r w:rsidR="00743C32" w:rsidRPr="00B51225">
          <w:rPr>
            <w:rStyle w:val="Collegamentoipertestuale"/>
            <w:i w:val="0"/>
            <w:iCs w:val="0"/>
            <w:color w:val="auto"/>
          </w:rPr>
          <w:t xml:space="preserve">- </w:t>
        </w:r>
        <w:r w:rsidR="0080401E" w:rsidRPr="00B51225">
          <w:rPr>
            <w:rStyle w:val="Collegamentoipertestuale"/>
            <w:color w:val="auto"/>
          </w:rPr>
          <w:t xml:space="preserve"> NORME FINALI</w:t>
        </w:r>
        <w:r w:rsidR="0080401E" w:rsidRPr="00B51225">
          <w:rPr>
            <w:b w:val="0"/>
            <w:bCs w:val="0"/>
          </w:rPr>
          <w:tab/>
        </w:r>
      </w:hyperlink>
      <w:r w:rsidR="00AD6378">
        <w:rPr>
          <w:b w:val="0"/>
          <w:bCs w:val="0"/>
        </w:rPr>
        <w:t>13</w:t>
      </w:r>
    </w:p>
    <w:p w:rsidR="0080401E" w:rsidRPr="00743C32" w:rsidRDefault="00852C9A" w:rsidP="00F709DC">
      <w:pPr>
        <w:pStyle w:val="Sommario3"/>
        <w:rPr>
          <w:sz w:val="22"/>
          <w:szCs w:val="22"/>
        </w:rPr>
      </w:pPr>
      <w:hyperlink w:anchor="_Toc283110940" w:history="1">
        <w:r w:rsidR="0080401E" w:rsidRPr="00743C32">
          <w:rPr>
            <w:rStyle w:val="Collegamentoipertestuale"/>
            <w:color w:val="auto"/>
            <w:sz w:val="22"/>
            <w:szCs w:val="22"/>
          </w:rPr>
          <w:t xml:space="preserve">ART. </w:t>
        </w:r>
        <w:r w:rsidR="00743C32" w:rsidRPr="00743C32">
          <w:rPr>
            <w:rStyle w:val="Collegamentoipertestuale"/>
            <w:color w:val="auto"/>
            <w:sz w:val="22"/>
            <w:szCs w:val="22"/>
          </w:rPr>
          <w:t>37</w:t>
        </w:r>
        <w:r w:rsidR="0080401E" w:rsidRPr="00743C32">
          <w:rPr>
            <w:rStyle w:val="Collegamentoipertestuale"/>
            <w:color w:val="auto"/>
            <w:sz w:val="22"/>
            <w:szCs w:val="22"/>
          </w:rPr>
          <w:t xml:space="preserve">  Foro competente</w:t>
        </w:r>
        <w:r w:rsidR="0080401E" w:rsidRPr="00743C32">
          <w:rPr>
            <w:sz w:val="22"/>
            <w:szCs w:val="22"/>
          </w:rPr>
          <w:tab/>
        </w:r>
      </w:hyperlink>
      <w:r w:rsidR="00743C32" w:rsidRPr="00743C32">
        <w:rPr>
          <w:sz w:val="22"/>
          <w:szCs w:val="22"/>
        </w:rPr>
        <w:t>1</w:t>
      </w:r>
      <w:r w:rsidR="00AD6378">
        <w:rPr>
          <w:sz w:val="22"/>
          <w:szCs w:val="22"/>
        </w:rPr>
        <w:t>3</w:t>
      </w:r>
    </w:p>
    <w:p w:rsidR="0080401E" w:rsidRDefault="00852C9A" w:rsidP="00F709DC">
      <w:pPr>
        <w:pStyle w:val="Sommario3"/>
        <w:rPr>
          <w:sz w:val="22"/>
          <w:szCs w:val="22"/>
        </w:rPr>
      </w:pPr>
      <w:hyperlink w:anchor="_Toc283110941" w:history="1">
        <w:r w:rsidR="0080401E" w:rsidRPr="00743C32">
          <w:rPr>
            <w:rStyle w:val="Collegamentoipertestuale"/>
            <w:color w:val="auto"/>
            <w:sz w:val="22"/>
            <w:szCs w:val="22"/>
          </w:rPr>
          <w:t>ART.</w:t>
        </w:r>
        <w:r w:rsidR="00743C32" w:rsidRPr="00743C32">
          <w:rPr>
            <w:rStyle w:val="Collegamentoipertestuale"/>
            <w:color w:val="auto"/>
            <w:sz w:val="22"/>
            <w:szCs w:val="22"/>
          </w:rPr>
          <w:t xml:space="preserve"> 38</w:t>
        </w:r>
        <w:r w:rsidR="0080401E" w:rsidRPr="00743C32">
          <w:rPr>
            <w:rStyle w:val="Collegamentoipertestuale"/>
            <w:color w:val="auto"/>
            <w:sz w:val="22"/>
            <w:szCs w:val="22"/>
          </w:rPr>
          <w:t xml:space="preserve"> Regolarizzazione </w:t>
        </w:r>
        <w:r w:rsidR="00743C32" w:rsidRPr="00743C32">
          <w:rPr>
            <w:rStyle w:val="Collegamentoipertestuale"/>
            <w:color w:val="auto"/>
            <w:sz w:val="22"/>
            <w:szCs w:val="22"/>
          </w:rPr>
          <w:t>in Sanatoria</w:t>
        </w:r>
        <w:r w:rsidR="0080401E" w:rsidRPr="00743C32">
          <w:rPr>
            <w:sz w:val="22"/>
            <w:szCs w:val="22"/>
          </w:rPr>
          <w:tab/>
        </w:r>
      </w:hyperlink>
      <w:r w:rsidR="00743C32" w:rsidRPr="00743C32">
        <w:rPr>
          <w:sz w:val="22"/>
          <w:szCs w:val="22"/>
        </w:rPr>
        <w:t>1</w:t>
      </w:r>
      <w:r w:rsidR="00AD6378">
        <w:rPr>
          <w:sz w:val="22"/>
          <w:szCs w:val="22"/>
        </w:rPr>
        <w:t>3</w:t>
      </w:r>
    </w:p>
    <w:p w:rsidR="0020071D" w:rsidRPr="0006548C" w:rsidRDefault="0020071D" w:rsidP="0020071D">
      <w:pPr>
        <w:rPr>
          <w:rFonts w:ascii="Arial" w:hAnsi="Arial" w:cs="Arial"/>
          <w:i/>
          <w:iCs/>
          <w:sz w:val="22"/>
          <w:szCs w:val="22"/>
          <w:lang w:eastAsia="zh-CN" w:bidi="hi-IN"/>
        </w:rPr>
      </w:pPr>
      <w:r>
        <w:rPr>
          <w:lang w:eastAsia="zh-CN" w:bidi="hi-IN"/>
        </w:rPr>
        <w:t xml:space="preserve">        </w:t>
      </w:r>
      <w:r w:rsidRPr="0006548C">
        <w:rPr>
          <w:rFonts w:ascii="Arial" w:hAnsi="Arial" w:cs="Arial"/>
          <w:i/>
          <w:iCs/>
          <w:sz w:val="22"/>
          <w:szCs w:val="22"/>
          <w:lang w:eastAsia="zh-CN" w:bidi="hi-IN"/>
        </w:rPr>
        <w:t>ART.</w:t>
      </w:r>
      <w:r w:rsidR="0006548C">
        <w:rPr>
          <w:rFonts w:ascii="Arial" w:hAnsi="Arial" w:cs="Arial"/>
          <w:i/>
          <w:iCs/>
          <w:sz w:val="22"/>
          <w:szCs w:val="22"/>
          <w:lang w:eastAsia="zh-CN" w:bidi="hi-IN"/>
        </w:rPr>
        <w:t xml:space="preserve"> </w:t>
      </w:r>
      <w:r w:rsidRPr="0006548C">
        <w:rPr>
          <w:rFonts w:ascii="Arial" w:hAnsi="Arial" w:cs="Arial"/>
          <w:i/>
          <w:iCs/>
          <w:sz w:val="22"/>
          <w:szCs w:val="22"/>
          <w:lang w:eastAsia="zh-CN" w:bidi="hi-IN"/>
        </w:rPr>
        <w:t xml:space="preserve">39 Normativa di riferimento……………………………………………………………………  </w:t>
      </w:r>
      <w:r w:rsidR="0006548C">
        <w:rPr>
          <w:rFonts w:ascii="Arial" w:hAnsi="Arial" w:cs="Arial"/>
          <w:i/>
          <w:iCs/>
          <w:sz w:val="22"/>
          <w:szCs w:val="22"/>
          <w:lang w:eastAsia="zh-CN" w:bidi="hi-IN"/>
        </w:rPr>
        <w:t xml:space="preserve"> </w:t>
      </w:r>
      <w:r w:rsidRPr="0006548C">
        <w:rPr>
          <w:rFonts w:ascii="Arial" w:hAnsi="Arial" w:cs="Arial"/>
          <w:i/>
          <w:iCs/>
          <w:sz w:val="22"/>
          <w:szCs w:val="22"/>
          <w:lang w:eastAsia="zh-CN" w:bidi="hi-IN"/>
        </w:rPr>
        <w:t xml:space="preserve"> </w:t>
      </w:r>
      <w:r w:rsidR="00AD6378">
        <w:rPr>
          <w:rFonts w:ascii="Arial" w:hAnsi="Arial" w:cs="Arial"/>
          <w:i/>
          <w:iCs/>
          <w:sz w:val="22"/>
          <w:szCs w:val="22"/>
          <w:lang w:eastAsia="zh-CN" w:bidi="hi-IN"/>
        </w:rPr>
        <w:t>13</w:t>
      </w:r>
    </w:p>
    <w:p w:rsidR="0080401E" w:rsidRPr="00743C32" w:rsidRDefault="0080401E" w:rsidP="004E3BD4">
      <w:pPr>
        <w:pStyle w:val="Sommario3"/>
        <w:rPr>
          <w:sz w:val="22"/>
          <w:szCs w:val="22"/>
        </w:rPr>
      </w:pPr>
      <w:r w:rsidRPr="00743C32">
        <w:rPr>
          <w:sz w:val="22"/>
          <w:szCs w:val="22"/>
        </w:rPr>
        <w:lastRenderedPageBreak/>
        <w:fldChar w:fldCharType="end"/>
      </w:r>
    </w:p>
    <w:p w:rsidR="0080401E" w:rsidRPr="00743C32" w:rsidRDefault="0080401E" w:rsidP="0080401E">
      <w:pPr>
        <w:pStyle w:val="Titolo1"/>
        <w:spacing w:before="0"/>
        <w:rPr>
          <w:rFonts w:ascii="Arial" w:hAnsi="Arial" w:cs="Arial"/>
          <w:i/>
          <w:iCs/>
          <w:color w:val="auto"/>
          <w:sz w:val="22"/>
          <w:szCs w:val="22"/>
        </w:rPr>
      </w:pPr>
      <w:bookmarkStart w:id="1" w:name="_Toc283110906"/>
    </w:p>
    <w:p w:rsidR="0080401E" w:rsidRPr="00743C32" w:rsidRDefault="0080401E" w:rsidP="0080401E">
      <w:pPr>
        <w:pStyle w:val="Titolo1"/>
        <w:spacing w:before="0"/>
        <w:rPr>
          <w:rFonts w:ascii="Arial" w:hAnsi="Arial" w:cs="Arial"/>
          <w:color w:val="auto"/>
          <w:sz w:val="22"/>
          <w:szCs w:val="22"/>
        </w:rPr>
      </w:pPr>
      <w:r w:rsidRPr="00743C32">
        <w:rPr>
          <w:rFonts w:ascii="Arial" w:hAnsi="Arial" w:cs="Arial"/>
          <w:color w:val="auto"/>
          <w:sz w:val="22"/>
          <w:szCs w:val="22"/>
        </w:rPr>
        <w:t>CAPO I – ATTIVITA</w:t>
      </w:r>
      <w:r w:rsidR="003950D9">
        <w:rPr>
          <w:rFonts w:ascii="Arial" w:hAnsi="Arial" w:cs="Arial"/>
          <w:color w:val="auto"/>
          <w:sz w:val="22"/>
          <w:szCs w:val="22"/>
        </w:rPr>
        <w:t>’</w:t>
      </w:r>
      <w:r w:rsidRPr="00743C32">
        <w:rPr>
          <w:rFonts w:ascii="Arial" w:hAnsi="Arial" w:cs="Arial"/>
          <w:color w:val="auto"/>
          <w:sz w:val="22"/>
          <w:szCs w:val="22"/>
        </w:rPr>
        <w:t xml:space="preserve"> DI CONSERVAZIONE E TUTELA DELLE OPERE</w:t>
      </w:r>
      <w:bookmarkStart w:id="2" w:name="__RefHeading__1_1328285541"/>
      <w:bookmarkStart w:id="3" w:name="_Toc283110907"/>
      <w:bookmarkEnd w:id="1"/>
    </w:p>
    <w:p w:rsidR="0080401E" w:rsidRPr="00743C32" w:rsidRDefault="0080401E" w:rsidP="0080401E">
      <w:pPr>
        <w:pStyle w:val="Titolo2"/>
        <w:spacing w:before="0" w:after="0"/>
        <w:rPr>
          <w:rFonts w:ascii="Arial" w:hAnsi="Arial" w:cs="Arial"/>
          <w:sz w:val="22"/>
          <w:szCs w:val="22"/>
        </w:rPr>
      </w:pPr>
    </w:p>
    <w:p w:rsidR="0080401E" w:rsidRPr="00743C32" w:rsidRDefault="0080401E" w:rsidP="0080401E">
      <w:pPr>
        <w:pStyle w:val="Titolo2"/>
        <w:spacing w:before="0" w:after="0"/>
        <w:rPr>
          <w:rFonts w:ascii="Arial" w:hAnsi="Arial" w:cs="Arial"/>
          <w:sz w:val="22"/>
          <w:szCs w:val="22"/>
        </w:rPr>
      </w:pPr>
      <w:r w:rsidRPr="00743C32">
        <w:rPr>
          <w:rFonts w:ascii="Arial" w:hAnsi="Arial" w:cs="Arial"/>
          <w:sz w:val="22"/>
          <w:szCs w:val="22"/>
        </w:rPr>
        <w:t>S</w:t>
      </w:r>
      <w:bookmarkEnd w:id="2"/>
      <w:r w:rsidR="00CC7465" w:rsidRPr="00743C32">
        <w:rPr>
          <w:rFonts w:ascii="Arial" w:hAnsi="Arial" w:cs="Arial"/>
          <w:sz w:val="22"/>
          <w:szCs w:val="22"/>
        </w:rPr>
        <w:t>ezione I</w:t>
      </w:r>
      <w:r w:rsidRPr="00743C32">
        <w:rPr>
          <w:rFonts w:ascii="Arial" w:hAnsi="Arial" w:cs="Arial"/>
          <w:sz w:val="22"/>
          <w:szCs w:val="22"/>
        </w:rPr>
        <w:t xml:space="preserve"> – Norme generali</w:t>
      </w:r>
      <w:bookmarkEnd w:id="3"/>
    </w:p>
    <w:p w:rsidR="0080401E" w:rsidRPr="00743C32" w:rsidRDefault="0080401E" w:rsidP="0080401E">
      <w:pPr>
        <w:pStyle w:val="Titolo3"/>
        <w:spacing w:before="0" w:after="0"/>
        <w:jc w:val="center"/>
        <w:rPr>
          <w:sz w:val="22"/>
          <w:szCs w:val="22"/>
        </w:rPr>
      </w:pPr>
      <w:bookmarkStart w:id="4" w:name="__RefHeading__3_1328285541"/>
      <w:bookmarkStart w:id="5" w:name="__RefHeading__7_1328285541"/>
      <w:bookmarkStart w:id="6" w:name="_Toc283107520"/>
      <w:bookmarkEnd w:id="4"/>
      <w:bookmarkEnd w:id="5"/>
    </w:p>
    <w:p w:rsidR="0080401E" w:rsidRPr="00184204" w:rsidRDefault="0080401E" w:rsidP="006A0911">
      <w:pPr>
        <w:pStyle w:val="Titolo3"/>
        <w:spacing w:before="0" w:after="0"/>
        <w:jc w:val="center"/>
        <w:rPr>
          <w:sz w:val="22"/>
          <w:szCs w:val="22"/>
        </w:rPr>
      </w:pPr>
      <w:bookmarkStart w:id="7" w:name="_Toc283110908"/>
      <w:r w:rsidRPr="00184204">
        <w:rPr>
          <w:sz w:val="22"/>
          <w:szCs w:val="22"/>
        </w:rPr>
        <w:t>Art. 1</w:t>
      </w:r>
      <w:bookmarkStart w:id="8" w:name="__RefHeading__9_1328285541"/>
      <w:bookmarkEnd w:id="6"/>
      <w:bookmarkEnd w:id="8"/>
    </w:p>
    <w:bookmarkEnd w:id="7"/>
    <w:p w:rsidR="0080401E" w:rsidRPr="00184204" w:rsidRDefault="0080401E" w:rsidP="006A0911">
      <w:pPr>
        <w:pStyle w:val="Titolo3"/>
        <w:spacing w:before="0" w:after="0"/>
        <w:jc w:val="center"/>
        <w:rPr>
          <w:i/>
          <w:sz w:val="22"/>
          <w:szCs w:val="22"/>
        </w:rPr>
      </w:pPr>
      <w:r w:rsidRPr="00184204">
        <w:rPr>
          <w:i/>
          <w:sz w:val="22"/>
          <w:szCs w:val="22"/>
        </w:rPr>
        <w:t xml:space="preserve">Attribuzioni </w:t>
      </w:r>
      <w:r w:rsidR="00DA61BF">
        <w:rPr>
          <w:i/>
          <w:sz w:val="22"/>
          <w:szCs w:val="22"/>
        </w:rPr>
        <w:t>d</w:t>
      </w:r>
      <w:r w:rsidRPr="00184204">
        <w:rPr>
          <w:i/>
          <w:sz w:val="22"/>
          <w:szCs w:val="22"/>
        </w:rPr>
        <w:t>el Consorzio - Opere - Competenze</w:t>
      </w:r>
    </w:p>
    <w:p w:rsidR="0080401E" w:rsidRPr="00184204" w:rsidRDefault="0080401E" w:rsidP="0080401E">
      <w:pPr>
        <w:rPr>
          <w:rFonts w:ascii="Arial" w:hAnsi="Arial" w:cs="Arial"/>
          <w:sz w:val="22"/>
          <w:szCs w:val="22"/>
        </w:rPr>
      </w:pPr>
    </w:p>
    <w:p w:rsidR="0080401E"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 xml:space="preserve">Il presente regolamento </w:t>
      </w:r>
      <w:r w:rsidRPr="00184204">
        <w:rPr>
          <w:rFonts w:ascii="Arial" w:hAnsi="Arial" w:cs="Arial"/>
          <w:sz w:val="22"/>
          <w:szCs w:val="22"/>
          <w:lang w:eastAsia="en-US"/>
        </w:rPr>
        <w:t xml:space="preserve">ha per oggetto le attività tese alla conservazione e alla tutela delle opere di bonifica ricadenti nel comprensorio </w:t>
      </w:r>
      <w:r w:rsidR="00B16E37">
        <w:rPr>
          <w:rFonts w:ascii="Arial" w:hAnsi="Arial" w:cs="Arial"/>
          <w:sz w:val="22"/>
          <w:szCs w:val="22"/>
          <w:lang w:eastAsia="en-US"/>
        </w:rPr>
        <w:t xml:space="preserve">di operatività </w:t>
      </w:r>
      <w:r w:rsidRPr="00184204">
        <w:rPr>
          <w:rFonts w:ascii="Arial" w:hAnsi="Arial" w:cs="Arial"/>
          <w:sz w:val="22"/>
          <w:szCs w:val="22"/>
          <w:lang w:eastAsia="en-US"/>
        </w:rPr>
        <w:t>consortile</w:t>
      </w:r>
      <w:r w:rsidR="00B16E37">
        <w:rPr>
          <w:rFonts w:ascii="Arial" w:hAnsi="Arial" w:cs="Arial"/>
          <w:sz w:val="22"/>
          <w:szCs w:val="22"/>
          <w:lang w:eastAsia="en-US"/>
        </w:rPr>
        <w:t xml:space="preserve"> </w:t>
      </w:r>
      <w:r w:rsidRPr="00184204">
        <w:rPr>
          <w:rFonts w:ascii="Arial" w:hAnsi="Arial" w:cs="Arial"/>
          <w:sz w:val="22"/>
          <w:szCs w:val="22"/>
          <w:lang w:eastAsia="en-US"/>
        </w:rPr>
        <w:t>e</w:t>
      </w:r>
      <w:r w:rsidR="00184204">
        <w:rPr>
          <w:rFonts w:ascii="Arial" w:hAnsi="Arial" w:cs="Arial"/>
          <w:sz w:val="22"/>
          <w:szCs w:val="22"/>
          <w:lang w:eastAsia="en-US"/>
        </w:rPr>
        <w:t xml:space="preserve"> </w:t>
      </w:r>
      <w:r w:rsidRPr="00184204">
        <w:rPr>
          <w:rFonts w:ascii="Arial" w:hAnsi="Arial" w:cs="Arial"/>
          <w:sz w:val="22"/>
          <w:szCs w:val="22"/>
        </w:rPr>
        <w:t>disciplina le funzioni di polizia idraulica attribuite al Consorzio dal R.D. 8 maggio 1904 n. 368, Titolo VI (artt. 132 e seguenti), come modificato dalla L. 24 novembre 1981 n. 689 e dal D. Lgs. 30 dicembre 1999, n. 507,</w:t>
      </w:r>
      <w:r w:rsidRPr="00184204">
        <w:rPr>
          <w:rFonts w:ascii="Arial" w:hAnsi="Arial" w:cs="Arial"/>
          <w:sz w:val="22"/>
          <w:szCs w:val="22"/>
          <w:lang w:eastAsia="en-US"/>
        </w:rPr>
        <w:t xml:space="preserve"> dall'art.70 del R. D. 13 febbraio 1933, n.215, dal D.lgs. n. </w:t>
      </w:r>
      <w:r w:rsidR="00B532F0">
        <w:rPr>
          <w:rFonts w:ascii="Arial" w:hAnsi="Arial" w:cs="Arial"/>
          <w:sz w:val="22"/>
          <w:szCs w:val="22"/>
          <w:lang w:eastAsia="en-US"/>
        </w:rPr>
        <w:t>1</w:t>
      </w:r>
      <w:r w:rsidRPr="00184204">
        <w:rPr>
          <w:rFonts w:ascii="Arial" w:hAnsi="Arial" w:cs="Arial"/>
          <w:sz w:val="22"/>
          <w:szCs w:val="22"/>
          <w:lang w:eastAsia="en-US"/>
        </w:rPr>
        <w:t xml:space="preserve">52/2006, </w:t>
      </w:r>
      <w:r w:rsidR="00B532F0">
        <w:rPr>
          <w:rFonts w:ascii="Arial" w:hAnsi="Arial" w:cs="Arial"/>
          <w:sz w:val="22"/>
          <w:szCs w:val="22"/>
          <w:lang w:eastAsia="en-US"/>
        </w:rPr>
        <w:t xml:space="preserve">dalla </w:t>
      </w:r>
      <w:r w:rsidRPr="00184204">
        <w:rPr>
          <w:rFonts w:ascii="Arial" w:hAnsi="Arial" w:cs="Arial"/>
          <w:sz w:val="22"/>
          <w:szCs w:val="22"/>
          <w:lang w:eastAsia="en-US"/>
        </w:rPr>
        <w:t>L.R.</w:t>
      </w:r>
      <w:r w:rsidR="00B532F0">
        <w:rPr>
          <w:rFonts w:ascii="Arial" w:hAnsi="Arial" w:cs="Arial"/>
          <w:sz w:val="22"/>
          <w:szCs w:val="22"/>
          <w:lang w:eastAsia="en-US"/>
        </w:rPr>
        <w:t xml:space="preserve"> della Campania </w:t>
      </w:r>
      <w:r w:rsidRPr="00184204">
        <w:rPr>
          <w:rFonts w:ascii="Arial" w:hAnsi="Arial" w:cs="Arial"/>
          <w:sz w:val="22"/>
          <w:szCs w:val="22"/>
          <w:lang w:eastAsia="en-US"/>
        </w:rPr>
        <w:t>n. 4/2003</w:t>
      </w:r>
      <w:r w:rsidR="00B532F0">
        <w:rPr>
          <w:rFonts w:ascii="Arial" w:hAnsi="Arial" w:cs="Arial"/>
          <w:sz w:val="22"/>
          <w:szCs w:val="22"/>
          <w:lang w:eastAsia="en-US"/>
        </w:rPr>
        <w:t>,</w:t>
      </w:r>
      <w:r w:rsidR="00DA61BF">
        <w:rPr>
          <w:rFonts w:ascii="Arial" w:hAnsi="Arial" w:cs="Arial"/>
          <w:sz w:val="22"/>
          <w:szCs w:val="22"/>
          <w:lang w:eastAsia="en-US"/>
        </w:rPr>
        <w:t xml:space="preserve"> dalla </w:t>
      </w:r>
      <w:r w:rsidR="00B532F0">
        <w:rPr>
          <w:rFonts w:ascii="Arial" w:hAnsi="Arial" w:cs="Arial"/>
          <w:sz w:val="22"/>
          <w:szCs w:val="22"/>
          <w:lang w:eastAsia="en-US"/>
        </w:rPr>
        <w:t>D</w:t>
      </w:r>
      <w:r w:rsidR="00DA61BF">
        <w:rPr>
          <w:rFonts w:ascii="Arial" w:hAnsi="Arial" w:cs="Arial"/>
          <w:sz w:val="22"/>
          <w:szCs w:val="22"/>
          <w:lang w:eastAsia="en-US"/>
        </w:rPr>
        <w:t>.</w:t>
      </w:r>
      <w:r w:rsidRPr="00184204">
        <w:rPr>
          <w:rFonts w:ascii="Arial" w:hAnsi="Arial" w:cs="Arial"/>
          <w:sz w:val="22"/>
          <w:szCs w:val="22"/>
          <w:lang w:eastAsia="en-US"/>
        </w:rPr>
        <w:t>G</w:t>
      </w:r>
      <w:r w:rsidR="00DA61BF">
        <w:rPr>
          <w:rFonts w:ascii="Arial" w:hAnsi="Arial" w:cs="Arial"/>
          <w:sz w:val="22"/>
          <w:szCs w:val="22"/>
          <w:lang w:eastAsia="en-US"/>
        </w:rPr>
        <w:t>.</w:t>
      </w:r>
      <w:r w:rsidRPr="00184204">
        <w:rPr>
          <w:rFonts w:ascii="Arial" w:hAnsi="Arial" w:cs="Arial"/>
          <w:sz w:val="22"/>
          <w:szCs w:val="22"/>
          <w:lang w:eastAsia="en-US"/>
        </w:rPr>
        <w:t>R</w:t>
      </w:r>
      <w:r w:rsidR="00DA61BF">
        <w:rPr>
          <w:rFonts w:ascii="Arial" w:hAnsi="Arial" w:cs="Arial"/>
          <w:sz w:val="22"/>
          <w:szCs w:val="22"/>
          <w:lang w:eastAsia="en-US"/>
        </w:rPr>
        <w:t>.</w:t>
      </w:r>
      <w:r w:rsidRPr="00184204">
        <w:rPr>
          <w:rFonts w:ascii="Arial" w:hAnsi="Arial" w:cs="Arial"/>
          <w:sz w:val="22"/>
          <w:szCs w:val="22"/>
          <w:lang w:eastAsia="en-US"/>
        </w:rPr>
        <w:t>C</w:t>
      </w:r>
      <w:r w:rsidR="00DA61BF">
        <w:rPr>
          <w:rFonts w:ascii="Arial" w:hAnsi="Arial" w:cs="Arial"/>
          <w:sz w:val="22"/>
          <w:szCs w:val="22"/>
          <w:lang w:eastAsia="en-US"/>
        </w:rPr>
        <w:t>.</w:t>
      </w:r>
      <w:r w:rsidRPr="00184204">
        <w:rPr>
          <w:rFonts w:ascii="Arial" w:hAnsi="Arial" w:cs="Arial"/>
          <w:sz w:val="22"/>
          <w:szCs w:val="22"/>
          <w:lang w:eastAsia="en-US"/>
        </w:rPr>
        <w:t xml:space="preserve"> n.</w:t>
      </w:r>
      <w:r w:rsidRPr="00184204">
        <w:rPr>
          <w:rFonts w:ascii="Arial" w:hAnsi="Arial" w:cs="Arial"/>
          <w:sz w:val="22"/>
          <w:szCs w:val="22"/>
        </w:rPr>
        <w:t>339 del 23.07.2019 e dalle successive disposizioni statali e regionali.</w:t>
      </w:r>
    </w:p>
    <w:p w:rsidR="0080401E"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Il Consorzio esercita le funzioni di polizia di cui al precedente comma:</w:t>
      </w:r>
    </w:p>
    <w:p w:rsidR="0080401E" w:rsidRPr="00184204" w:rsidRDefault="0080401E" w:rsidP="0080401E">
      <w:pPr>
        <w:pStyle w:val="Standard"/>
        <w:numPr>
          <w:ilvl w:val="0"/>
          <w:numId w:val="8"/>
        </w:numPr>
        <w:autoSpaceDE w:val="0"/>
        <w:jc w:val="both"/>
        <w:rPr>
          <w:rFonts w:ascii="Arial" w:hAnsi="Arial" w:cs="Arial"/>
          <w:sz w:val="22"/>
          <w:szCs w:val="22"/>
        </w:rPr>
      </w:pPr>
      <w:r w:rsidRPr="00184204">
        <w:rPr>
          <w:rFonts w:ascii="Arial" w:hAnsi="Arial" w:cs="Arial"/>
          <w:sz w:val="22"/>
          <w:szCs w:val="22"/>
        </w:rPr>
        <w:t>sulle opere pubbliche di bonifica e di irrigazione;</w:t>
      </w:r>
    </w:p>
    <w:p w:rsidR="0080401E" w:rsidRPr="00184204" w:rsidRDefault="0080401E" w:rsidP="0080401E">
      <w:pPr>
        <w:pStyle w:val="Standard"/>
        <w:numPr>
          <w:ilvl w:val="0"/>
          <w:numId w:val="8"/>
        </w:numPr>
        <w:autoSpaceDE w:val="0"/>
        <w:jc w:val="both"/>
        <w:rPr>
          <w:rFonts w:ascii="Arial" w:hAnsi="Arial" w:cs="Arial"/>
          <w:sz w:val="22"/>
          <w:szCs w:val="22"/>
        </w:rPr>
      </w:pPr>
      <w:r w:rsidRPr="00184204">
        <w:rPr>
          <w:rFonts w:ascii="Arial" w:hAnsi="Arial" w:cs="Arial"/>
          <w:sz w:val="22"/>
          <w:szCs w:val="22"/>
        </w:rPr>
        <w:t xml:space="preserve">sulle opere di bonifica </w:t>
      </w:r>
      <w:r w:rsidR="00DA61BF">
        <w:rPr>
          <w:rFonts w:ascii="Arial" w:hAnsi="Arial" w:cs="Arial"/>
          <w:sz w:val="22"/>
          <w:szCs w:val="22"/>
        </w:rPr>
        <w:t xml:space="preserve">idraulica </w:t>
      </w:r>
      <w:r w:rsidRPr="00184204">
        <w:rPr>
          <w:rFonts w:ascii="Arial" w:hAnsi="Arial" w:cs="Arial"/>
          <w:sz w:val="22"/>
          <w:szCs w:val="22"/>
        </w:rPr>
        <w:t>di competenza privata atte ad assicurare lo scolo delle acque dai fondi ad evitare pregiudizio allo scopo per il quale sono state eseguite le opere pubbliche di bonifica;</w:t>
      </w:r>
    </w:p>
    <w:p w:rsidR="0080401E" w:rsidRPr="00184204" w:rsidRDefault="0080401E" w:rsidP="0080401E">
      <w:pPr>
        <w:pStyle w:val="Standard"/>
        <w:numPr>
          <w:ilvl w:val="0"/>
          <w:numId w:val="8"/>
        </w:numPr>
        <w:autoSpaceDE w:val="0"/>
        <w:jc w:val="both"/>
        <w:rPr>
          <w:rFonts w:ascii="Arial" w:hAnsi="Arial" w:cs="Arial"/>
          <w:sz w:val="22"/>
          <w:szCs w:val="22"/>
        </w:rPr>
      </w:pPr>
      <w:r w:rsidRPr="00184204">
        <w:rPr>
          <w:rFonts w:ascii="Arial" w:hAnsi="Arial" w:cs="Arial"/>
          <w:sz w:val="22"/>
          <w:szCs w:val="22"/>
        </w:rPr>
        <w:t>sulle opere idrauliche e i corsi d’acqua naturali pubblici facenti parte integra</w:t>
      </w:r>
      <w:r w:rsidR="00B532F0">
        <w:rPr>
          <w:rFonts w:ascii="Arial" w:hAnsi="Arial" w:cs="Arial"/>
          <w:sz w:val="22"/>
          <w:szCs w:val="22"/>
        </w:rPr>
        <w:t>nte</w:t>
      </w:r>
      <w:r w:rsidRPr="00184204">
        <w:rPr>
          <w:rFonts w:ascii="Arial" w:hAnsi="Arial" w:cs="Arial"/>
          <w:sz w:val="22"/>
          <w:szCs w:val="22"/>
        </w:rPr>
        <w:t xml:space="preserve"> del sistema di bonifica e di irrigazione</w:t>
      </w:r>
      <w:r w:rsidR="00D778B0">
        <w:rPr>
          <w:rFonts w:ascii="Arial" w:hAnsi="Arial" w:cs="Arial"/>
          <w:sz w:val="22"/>
          <w:szCs w:val="22"/>
        </w:rPr>
        <w:t>, direttamente interferenti con quest’ultimo,</w:t>
      </w:r>
      <w:r w:rsidRPr="00184204">
        <w:rPr>
          <w:rFonts w:ascii="Arial" w:hAnsi="Arial" w:cs="Arial"/>
          <w:sz w:val="22"/>
          <w:szCs w:val="22"/>
        </w:rPr>
        <w:t xml:space="preserve"> situati all’interno del comprensorio </w:t>
      </w:r>
      <w:r w:rsidR="00D778B0">
        <w:rPr>
          <w:rFonts w:ascii="Arial" w:hAnsi="Arial" w:cs="Arial"/>
          <w:sz w:val="22"/>
          <w:szCs w:val="22"/>
        </w:rPr>
        <w:t xml:space="preserve">di operatività </w:t>
      </w:r>
      <w:r w:rsidRPr="00184204">
        <w:rPr>
          <w:rFonts w:ascii="Arial" w:hAnsi="Arial" w:cs="Arial"/>
          <w:sz w:val="22"/>
          <w:szCs w:val="22"/>
        </w:rPr>
        <w:t>consortile;</w:t>
      </w:r>
    </w:p>
    <w:p w:rsidR="0080401E" w:rsidRPr="00184204" w:rsidRDefault="00F63EE2" w:rsidP="0080401E">
      <w:pPr>
        <w:pStyle w:val="Standard"/>
        <w:numPr>
          <w:ilvl w:val="0"/>
          <w:numId w:val="8"/>
        </w:numPr>
        <w:autoSpaceDE w:val="0"/>
        <w:jc w:val="both"/>
        <w:rPr>
          <w:rFonts w:ascii="Arial" w:hAnsi="Arial" w:cs="Arial"/>
          <w:sz w:val="22"/>
          <w:szCs w:val="22"/>
        </w:rPr>
      </w:pPr>
      <w:r>
        <w:rPr>
          <w:rFonts w:ascii="Arial" w:hAnsi="Arial" w:cs="Arial"/>
          <w:sz w:val="22"/>
          <w:szCs w:val="22"/>
        </w:rPr>
        <w:t xml:space="preserve">sulle </w:t>
      </w:r>
      <w:r w:rsidR="0080401E" w:rsidRPr="00184204">
        <w:rPr>
          <w:rFonts w:ascii="Arial" w:hAnsi="Arial" w:cs="Arial"/>
          <w:sz w:val="22"/>
          <w:szCs w:val="22"/>
        </w:rPr>
        <w:t>immissioni</w:t>
      </w:r>
      <w:r w:rsidR="002B382F">
        <w:rPr>
          <w:rFonts w:ascii="Arial" w:hAnsi="Arial" w:cs="Arial"/>
          <w:sz w:val="22"/>
          <w:szCs w:val="22"/>
        </w:rPr>
        <w:t xml:space="preserve"> dirette</w:t>
      </w:r>
      <w:r w:rsidR="0080401E" w:rsidRPr="00184204">
        <w:rPr>
          <w:rFonts w:ascii="Arial" w:hAnsi="Arial" w:cs="Arial"/>
          <w:sz w:val="22"/>
          <w:szCs w:val="22"/>
        </w:rPr>
        <w:t xml:space="preserve"> di acque meteoriche nei canali di bonifica</w:t>
      </w:r>
      <w:r w:rsidR="00EF6640">
        <w:rPr>
          <w:rFonts w:ascii="Arial" w:hAnsi="Arial" w:cs="Arial"/>
          <w:sz w:val="22"/>
          <w:szCs w:val="22"/>
        </w:rPr>
        <w:t>.</w:t>
      </w:r>
    </w:p>
    <w:p w:rsidR="0080401E" w:rsidRPr="00184204" w:rsidRDefault="0080401E" w:rsidP="0080401E">
      <w:pPr>
        <w:pStyle w:val="Standard"/>
        <w:autoSpaceDE w:val="0"/>
        <w:jc w:val="both"/>
        <w:rPr>
          <w:rFonts w:ascii="Arial" w:hAnsi="Arial" w:cs="Arial"/>
          <w:sz w:val="22"/>
          <w:szCs w:val="22"/>
        </w:rPr>
      </w:pPr>
    </w:p>
    <w:p w:rsidR="0080401E" w:rsidRPr="00184204" w:rsidRDefault="0080401E" w:rsidP="006A0911">
      <w:pPr>
        <w:pStyle w:val="Titolo3"/>
        <w:spacing w:before="0" w:after="0"/>
        <w:jc w:val="center"/>
        <w:rPr>
          <w:sz w:val="22"/>
          <w:szCs w:val="22"/>
        </w:rPr>
      </w:pPr>
      <w:bookmarkStart w:id="9" w:name="__RefHeading__13_1328285541"/>
      <w:bookmarkStart w:id="10" w:name="_Toc283110909"/>
      <w:bookmarkEnd w:id="9"/>
      <w:r w:rsidRPr="00184204">
        <w:rPr>
          <w:sz w:val="22"/>
          <w:szCs w:val="22"/>
        </w:rPr>
        <w:t xml:space="preserve">Art. 2 </w:t>
      </w:r>
    </w:p>
    <w:p w:rsidR="0080401E" w:rsidRPr="00184204" w:rsidRDefault="0080401E" w:rsidP="006A0911">
      <w:pPr>
        <w:pStyle w:val="Titolo3"/>
        <w:spacing w:before="0" w:after="0"/>
        <w:jc w:val="center"/>
        <w:rPr>
          <w:i/>
          <w:sz w:val="22"/>
          <w:szCs w:val="22"/>
        </w:rPr>
      </w:pPr>
      <w:r w:rsidRPr="00184204">
        <w:rPr>
          <w:i/>
          <w:sz w:val="22"/>
          <w:szCs w:val="22"/>
        </w:rPr>
        <w:t xml:space="preserve">Opere </w:t>
      </w:r>
      <w:r w:rsidR="00841C6A">
        <w:rPr>
          <w:i/>
          <w:sz w:val="22"/>
          <w:szCs w:val="22"/>
        </w:rPr>
        <w:t xml:space="preserve">pubbliche </w:t>
      </w:r>
      <w:r w:rsidRPr="00184204">
        <w:rPr>
          <w:i/>
          <w:sz w:val="22"/>
          <w:szCs w:val="22"/>
        </w:rPr>
        <w:t>di bonifica consorziali</w:t>
      </w:r>
      <w:bookmarkEnd w:id="10"/>
    </w:p>
    <w:p w:rsidR="0080401E" w:rsidRPr="00184204" w:rsidRDefault="0080401E" w:rsidP="0080401E">
      <w:pPr>
        <w:rPr>
          <w:rFonts w:ascii="Arial" w:hAnsi="Arial" w:cs="Arial"/>
          <w:sz w:val="22"/>
          <w:szCs w:val="22"/>
        </w:rPr>
      </w:pPr>
    </w:p>
    <w:p w:rsidR="0006116B" w:rsidRDefault="0080401E" w:rsidP="0080401E">
      <w:pPr>
        <w:jc w:val="both"/>
        <w:rPr>
          <w:rFonts w:ascii="Arial" w:hAnsi="Arial" w:cs="Arial"/>
          <w:sz w:val="22"/>
          <w:szCs w:val="22"/>
          <w:lang w:eastAsia="en-US"/>
        </w:rPr>
      </w:pPr>
      <w:r w:rsidRPr="00184204">
        <w:rPr>
          <w:rFonts w:ascii="Arial" w:hAnsi="Arial" w:cs="Arial"/>
          <w:sz w:val="22"/>
          <w:szCs w:val="22"/>
          <w:lang w:eastAsia="en-US"/>
        </w:rPr>
        <w:t xml:space="preserve">Sono opere </w:t>
      </w:r>
      <w:r w:rsidR="0006116B">
        <w:rPr>
          <w:rFonts w:ascii="Arial" w:hAnsi="Arial" w:cs="Arial"/>
          <w:sz w:val="22"/>
          <w:szCs w:val="22"/>
          <w:lang w:eastAsia="en-US"/>
        </w:rPr>
        <w:t xml:space="preserve">pubbliche </w:t>
      </w:r>
      <w:r w:rsidRPr="00184204">
        <w:rPr>
          <w:rFonts w:ascii="Arial" w:hAnsi="Arial" w:cs="Arial"/>
          <w:sz w:val="22"/>
          <w:szCs w:val="22"/>
          <w:lang w:eastAsia="en-US"/>
        </w:rPr>
        <w:t>di bonifica</w:t>
      </w:r>
      <w:r w:rsidR="0006116B">
        <w:rPr>
          <w:rFonts w:ascii="Arial" w:hAnsi="Arial" w:cs="Arial"/>
          <w:sz w:val="22"/>
          <w:szCs w:val="22"/>
          <w:lang w:eastAsia="en-US"/>
        </w:rPr>
        <w:t xml:space="preserve"> di competenza</w:t>
      </w:r>
      <w:r w:rsidRPr="00184204">
        <w:rPr>
          <w:rFonts w:ascii="Arial" w:hAnsi="Arial" w:cs="Arial"/>
          <w:sz w:val="22"/>
          <w:szCs w:val="22"/>
          <w:lang w:eastAsia="en-US"/>
        </w:rPr>
        <w:t xml:space="preserve"> consorzial</w:t>
      </w:r>
      <w:r w:rsidR="0006116B">
        <w:rPr>
          <w:rFonts w:ascii="Arial" w:hAnsi="Arial" w:cs="Arial"/>
          <w:sz w:val="22"/>
          <w:szCs w:val="22"/>
          <w:lang w:eastAsia="en-US"/>
        </w:rPr>
        <w:t>e le seguenti opere riportate presso l’Agenzia delle Entrate - Ufficio del Territorio, intestate al “Demanio dello Stato Ramo Bonifica”:</w:t>
      </w:r>
    </w:p>
    <w:p w:rsidR="0006116B" w:rsidRDefault="0006116B" w:rsidP="0006116B">
      <w:pPr>
        <w:pStyle w:val="Paragrafoelenco"/>
        <w:numPr>
          <w:ilvl w:val="0"/>
          <w:numId w:val="21"/>
        </w:numPr>
        <w:jc w:val="both"/>
        <w:rPr>
          <w:rFonts w:ascii="Arial" w:hAnsi="Arial" w:cs="Arial"/>
          <w:sz w:val="22"/>
          <w:szCs w:val="22"/>
          <w:lang w:eastAsia="en-US"/>
        </w:rPr>
      </w:pPr>
      <w:r>
        <w:rPr>
          <w:rFonts w:ascii="Arial" w:hAnsi="Arial" w:cs="Arial"/>
          <w:sz w:val="22"/>
          <w:szCs w:val="22"/>
          <w:lang w:eastAsia="en-US"/>
        </w:rPr>
        <w:t xml:space="preserve">impianto idraulico di scolo (canali e vasche) ubicato nel </w:t>
      </w:r>
      <w:r w:rsidR="00951CA0">
        <w:rPr>
          <w:rFonts w:ascii="Arial" w:hAnsi="Arial" w:cs="Arial"/>
          <w:sz w:val="22"/>
          <w:szCs w:val="22"/>
          <w:lang w:eastAsia="en-US"/>
        </w:rPr>
        <w:t>bacino</w:t>
      </w:r>
      <w:r>
        <w:rPr>
          <w:rFonts w:ascii="Arial" w:hAnsi="Arial" w:cs="Arial"/>
          <w:sz w:val="22"/>
          <w:szCs w:val="22"/>
          <w:lang w:eastAsia="en-US"/>
        </w:rPr>
        <w:t xml:space="preserve"> della conca di Agnano;</w:t>
      </w:r>
    </w:p>
    <w:p w:rsidR="0006116B" w:rsidRDefault="0006116B" w:rsidP="0006116B">
      <w:pPr>
        <w:pStyle w:val="Paragrafoelenco"/>
        <w:numPr>
          <w:ilvl w:val="0"/>
          <w:numId w:val="21"/>
        </w:numPr>
        <w:jc w:val="both"/>
        <w:rPr>
          <w:rFonts w:ascii="Arial" w:hAnsi="Arial" w:cs="Arial"/>
          <w:sz w:val="22"/>
          <w:szCs w:val="22"/>
          <w:lang w:eastAsia="en-US"/>
        </w:rPr>
      </w:pPr>
      <w:r>
        <w:rPr>
          <w:rFonts w:ascii="Arial" w:hAnsi="Arial" w:cs="Arial"/>
          <w:sz w:val="22"/>
          <w:szCs w:val="22"/>
          <w:lang w:eastAsia="en-US"/>
        </w:rPr>
        <w:t>emissari in galleria della conca di Agnano;</w:t>
      </w:r>
    </w:p>
    <w:p w:rsidR="0006116B" w:rsidRDefault="00032940" w:rsidP="0006116B">
      <w:pPr>
        <w:jc w:val="both"/>
        <w:rPr>
          <w:rFonts w:ascii="Arial" w:hAnsi="Arial" w:cs="Arial"/>
          <w:sz w:val="22"/>
          <w:szCs w:val="22"/>
          <w:lang w:eastAsia="en-US"/>
        </w:rPr>
      </w:pPr>
      <w:r>
        <w:rPr>
          <w:rFonts w:ascii="Arial" w:hAnsi="Arial" w:cs="Arial"/>
          <w:sz w:val="22"/>
          <w:szCs w:val="22"/>
          <w:lang w:eastAsia="en-US"/>
        </w:rPr>
        <w:t>Afferiscono alle predette opere i relativi manufatti nonché le piste di servizio ed aree di pertinenza.</w:t>
      </w:r>
    </w:p>
    <w:p w:rsidR="00951CA0" w:rsidRDefault="00951CA0" w:rsidP="0006116B">
      <w:pPr>
        <w:jc w:val="both"/>
        <w:rPr>
          <w:rFonts w:ascii="Arial" w:hAnsi="Arial" w:cs="Arial"/>
          <w:sz w:val="22"/>
          <w:szCs w:val="22"/>
          <w:lang w:eastAsia="en-US"/>
        </w:rPr>
      </w:pPr>
      <w:r>
        <w:rPr>
          <w:rFonts w:ascii="Arial" w:hAnsi="Arial" w:cs="Arial"/>
          <w:sz w:val="22"/>
          <w:szCs w:val="22"/>
          <w:lang w:eastAsia="en-US"/>
        </w:rPr>
        <w:t xml:space="preserve">Sono inoltre classificabili opere di bonifica consorziali </w:t>
      </w:r>
      <w:r w:rsidR="00BF2DF2">
        <w:rPr>
          <w:rFonts w:ascii="Arial" w:hAnsi="Arial" w:cs="Arial"/>
          <w:sz w:val="22"/>
          <w:szCs w:val="22"/>
          <w:lang w:eastAsia="en-US"/>
        </w:rPr>
        <w:t xml:space="preserve">tutte </w:t>
      </w:r>
      <w:r>
        <w:rPr>
          <w:rFonts w:ascii="Arial" w:hAnsi="Arial" w:cs="Arial"/>
          <w:sz w:val="22"/>
          <w:szCs w:val="22"/>
          <w:lang w:eastAsia="en-US"/>
        </w:rPr>
        <w:t>le altre opere laddove realizzate dal Consorzio nell’esercizio delle sue competenze, come:</w:t>
      </w:r>
    </w:p>
    <w:p w:rsidR="00951CA0" w:rsidRDefault="007D54AE" w:rsidP="00951CA0">
      <w:pPr>
        <w:pStyle w:val="Paragrafoelenco"/>
        <w:numPr>
          <w:ilvl w:val="0"/>
          <w:numId w:val="22"/>
        </w:numPr>
        <w:jc w:val="both"/>
        <w:rPr>
          <w:rFonts w:ascii="Arial" w:hAnsi="Arial" w:cs="Arial"/>
          <w:sz w:val="22"/>
          <w:szCs w:val="22"/>
          <w:lang w:eastAsia="en-US"/>
        </w:rPr>
      </w:pPr>
      <w:r>
        <w:rPr>
          <w:rFonts w:ascii="Arial" w:hAnsi="Arial" w:cs="Arial"/>
          <w:sz w:val="22"/>
          <w:szCs w:val="22"/>
          <w:lang w:eastAsia="en-US"/>
        </w:rPr>
        <w:t xml:space="preserve">opere di </w:t>
      </w:r>
      <w:r w:rsidR="00951CA0">
        <w:rPr>
          <w:rFonts w:ascii="Arial" w:hAnsi="Arial" w:cs="Arial"/>
          <w:sz w:val="22"/>
          <w:szCs w:val="22"/>
          <w:lang w:eastAsia="en-US"/>
        </w:rPr>
        <w:t>sistemazion</w:t>
      </w:r>
      <w:r>
        <w:rPr>
          <w:rFonts w:ascii="Arial" w:hAnsi="Arial" w:cs="Arial"/>
          <w:sz w:val="22"/>
          <w:szCs w:val="22"/>
          <w:lang w:eastAsia="en-US"/>
        </w:rPr>
        <w:t xml:space="preserve">e </w:t>
      </w:r>
      <w:r w:rsidR="00951CA0">
        <w:rPr>
          <w:rFonts w:ascii="Arial" w:hAnsi="Arial" w:cs="Arial"/>
          <w:sz w:val="22"/>
          <w:szCs w:val="22"/>
          <w:lang w:eastAsia="en-US"/>
        </w:rPr>
        <w:t>idraulico-agrari</w:t>
      </w:r>
      <w:r>
        <w:rPr>
          <w:rFonts w:ascii="Arial" w:hAnsi="Arial" w:cs="Arial"/>
          <w:sz w:val="22"/>
          <w:szCs w:val="22"/>
          <w:lang w:eastAsia="en-US"/>
        </w:rPr>
        <w:t>a e di bonifica idraulica integrale per la tutela dell’ambiente e la difesa del suolo</w:t>
      </w:r>
      <w:r w:rsidR="00951CA0">
        <w:rPr>
          <w:rFonts w:ascii="Arial" w:hAnsi="Arial" w:cs="Arial"/>
          <w:sz w:val="22"/>
          <w:szCs w:val="22"/>
          <w:lang w:eastAsia="en-US"/>
        </w:rPr>
        <w:t>;</w:t>
      </w:r>
    </w:p>
    <w:p w:rsidR="00DB0D63" w:rsidRDefault="007D54AE" w:rsidP="00951CA0">
      <w:pPr>
        <w:pStyle w:val="Paragrafoelenco"/>
        <w:numPr>
          <w:ilvl w:val="0"/>
          <w:numId w:val="22"/>
        </w:numPr>
        <w:jc w:val="both"/>
        <w:rPr>
          <w:rFonts w:ascii="Arial" w:hAnsi="Arial" w:cs="Arial"/>
          <w:sz w:val="22"/>
          <w:szCs w:val="22"/>
          <w:lang w:eastAsia="en-US"/>
        </w:rPr>
      </w:pPr>
      <w:r>
        <w:rPr>
          <w:rFonts w:ascii="Arial" w:hAnsi="Arial" w:cs="Arial"/>
          <w:sz w:val="22"/>
          <w:szCs w:val="22"/>
          <w:lang w:eastAsia="en-US"/>
        </w:rPr>
        <w:t>opere di completamento, adeguamento funzionale e ammodernamento degli impianti e delle reti di scolo</w:t>
      </w:r>
      <w:r w:rsidR="00DB0D63">
        <w:rPr>
          <w:rFonts w:ascii="Arial" w:hAnsi="Arial" w:cs="Arial"/>
          <w:sz w:val="22"/>
          <w:szCs w:val="22"/>
          <w:lang w:eastAsia="en-US"/>
        </w:rPr>
        <w:t>;</w:t>
      </w:r>
      <w:r>
        <w:rPr>
          <w:rFonts w:ascii="Arial" w:hAnsi="Arial" w:cs="Arial"/>
          <w:sz w:val="22"/>
          <w:szCs w:val="22"/>
          <w:lang w:eastAsia="en-US"/>
        </w:rPr>
        <w:t xml:space="preserve"> </w:t>
      </w:r>
    </w:p>
    <w:p w:rsidR="007D54AE" w:rsidRDefault="007D54AE" w:rsidP="00951CA0">
      <w:pPr>
        <w:pStyle w:val="Paragrafoelenco"/>
        <w:numPr>
          <w:ilvl w:val="0"/>
          <w:numId w:val="22"/>
        </w:numPr>
        <w:jc w:val="both"/>
        <w:rPr>
          <w:rFonts w:ascii="Arial" w:hAnsi="Arial" w:cs="Arial"/>
          <w:sz w:val="22"/>
          <w:szCs w:val="22"/>
          <w:lang w:eastAsia="en-US"/>
        </w:rPr>
      </w:pPr>
      <w:r>
        <w:rPr>
          <w:rFonts w:ascii="Arial" w:hAnsi="Arial" w:cs="Arial"/>
          <w:sz w:val="22"/>
          <w:szCs w:val="22"/>
          <w:lang w:eastAsia="en-US"/>
        </w:rPr>
        <w:t>opere di captazione, raccolta, adduzione ed eventuale distribuzione delle acque ad usi plurimi ed irrigui;</w:t>
      </w:r>
    </w:p>
    <w:p w:rsidR="00DB0D63" w:rsidRDefault="007D54AE" w:rsidP="00951CA0">
      <w:pPr>
        <w:pStyle w:val="Paragrafoelenco"/>
        <w:numPr>
          <w:ilvl w:val="0"/>
          <w:numId w:val="22"/>
        </w:numPr>
        <w:jc w:val="both"/>
        <w:rPr>
          <w:rFonts w:ascii="Arial" w:hAnsi="Arial" w:cs="Arial"/>
          <w:sz w:val="22"/>
          <w:szCs w:val="22"/>
          <w:lang w:eastAsia="en-US"/>
        </w:rPr>
      </w:pPr>
      <w:r>
        <w:rPr>
          <w:rFonts w:ascii="Arial" w:hAnsi="Arial" w:cs="Arial"/>
          <w:sz w:val="22"/>
          <w:szCs w:val="22"/>
          <w:lang w:eastAsia="en-US"/>
        </w:rPr>
        <w:t>opere di sistemazione, regimentazione e regolazione dei corsi d’acqua interferenti con le opere idrauliche consorziali;</w:t>
      </w:r>
    </w:p>
    <w:p w:rsidR="00DB0D63" w:rsidRDefault="00DB0D63" w:rsidP="00951CA0">
      <w:pPr>
        <w:pStyle w:val="Paragrafoelenco"/>
        <w:numPr>
          <w:ilvl w:val="0"/>
          <w:numId w:val="22"/>
        </w:numPr>
        <w:jc w:val="both"/>
        <w:rPr>
          <w:rFonts w:ascii="Arial" w:hAnsi="Arial" w:cs="Arial"/>
          <w:sz w:val="22"/>
          <w:szCs w:val="22"/>
          <w:lang w:eastAsia="en-US"/>
        </w:rPr>
      </w:pPr>
      <w:r>
        <w:rPr>
          <w:rFonts w:ascii="Arial" w:hAnsi="Arial" w:cs="Arial"/>
          <w:sz w:val="22"/>
          <w:szCs w:val="22"/>
          <w:lang w:eastAsia="en-US"/>
        </w:rPr>
        <w:t>opere pubbliche di bonifica affidate dalla Regione per l’esecuzione e/o per la gestione delle stesse;</w:t>
      </w:r>
    </w:p>
    <w:p w:rsidR="0080401E" w:rsidRDefault="00DB0D63" w:rsidP="0080401E">
      <w:pPr>
        <w:pStyle w:val="Paragrafoelenco"/>
        <w:numPr>
          <w:ilvl w:val="0"/>
          <w:numId w:val="22"/>
        </w:numPr>
        <w:jc w:val="both"/>
        <w:rPr>
          <w:rFonts w:ascii="Arial" w:hAnsi="Arial" w:cs="Arial"/>
          <w:sz w:val="22"/>
          <w:szCs w:val="22"/>
          <w:lang w:eastAsia="en-US"/>
        </w:rPr>
      </w:pPr>
      <w:r>
        <w:rPr>
          <w:rFonts w:ascii="Arial" w:hAnsi="Arial" w:cs="Arial"/>
          <w:sz w:val="22"/>
          <w:szCs w:val="22"/>
          <w:lang w:eastAsia="en-US"/>
        </w:rPr>
        <w:t>impianti per l’utilizz</w:t>
      </w:r>
      <w:r w:rsidR="00D472CB">
        <w:rPr>
          <w:rFonts w:ascii="Arial" w:hAnsi="Arial" w:cs="Arial"/>
          <w:sz w:val="22"/>
          <w:szCs w:val="22"/>
          <w:lang w:eastAsia="en-US"/>
        </w:rPr>
        <w:t>azione</w:t>
      </w:r>
      <w:r>
        <w:rPr>
          <w:rFonts w:ascii="Arial" w:hAnsi="Arial" w:cs="Arial"/>
          <w:sz w:val="22"/>
          <w:szCs w:val="22"/>
          <w:lang w:eastAsia="en-US"/>
        </w:rPr>
        <w:t xml:space="preserve"> di acque fluenti nelle opere di bonifica.</w:t>
      </w:r>
    </w:p>
    <w:p w:rsidR="006A0911" w:rsidRPr="006A0911" w:rsidRDefault="006A0911" w:rsidP="006A0911">
      <w:pPr>
        <w:pStyle w:val="Paragrafoelenco"/>
        <w:ind w:left="360"/>
        <w:jc w:val="both"/>
        <w:rPr>
          <w:rFonts w:ascii="Arial" w:hAnsi="Arial" w:cs="Arial"/>
          <w:sz w:val="22"/>
          <w:szCs w:val="22"/>
          <w:lang w:eastAsia="en-US"/>
        </w:rPr>
      </w:pPr>
    </w:p>
    <w:p w:rsidR="0080401E" w:rsidRPr="00184204" w:rsidRDefault="0080401E" w:rsidP="006A0911">
      <w:pPr>
        <w:jc w:val="center"/>
        <w:rPr>
          <w:rFonts w:ascii="Arial" w:hAnsi="Arial" w:cs="Arial"/>
          <w:b/>
          <w:sz w:val="22"/>
          <w:szCs w:val="22"/>
        </w:rPr>
      </w:pPr>
      <w:r w:rsidRPr="00184204">
        <w:rPr>
          <w:rFonts w:ascii="Arial" w:hAnsi="Arial" w:cs="Arial"/>
          <w:b/>
          <w:sz w:val="22"/>
          <w:szCs w:val="22"/>
          <w:lang w:eastAsia="en-US"/>
        </w:rPr>
        <w:t>Art. 3</w:t>
      </w:r>
    </w:p>
    <w:p w:rsidR="0080401E" w:rsidRPr="00184204" w:rsidRDefault="0080401E" w:rsidP="006A0911">
      <w:pPr>
        <w:pStyle w:val="Titolo3"/>
        <w:spacing w:before="0" w:after="0"/>
        <w:jc w:val="center"/>
        <w:rPr>
          <w:i/>
          <w:sz w:val="22"/>
          <w:szCs w:val="22"/>
        </w:rPr>
      </w:pPr>
      <w:r w:rsidRPr="00184204">
        <w:rPr>
          <w:i/>
          <w:sz w:val="22"/>
          <w:szCs w:val="22"/>
        </w:rPr>
        <w:t>Opere di bonifica di competenza privata</w:t>
      </w:r>
    </w:p>
    <w:p w:rsidR="0080401E" w:rsidRPr="00184204" w:rsidRDefault="0080401E" w:rsidP="006A0911">
      <w:pPr>
        <w:jc w:val="center"/>
        <w:rPr>
          <w:rFonts w:ascii="Arial" w:hAnsi="Arial" w:cs="Arial"/>
          <w:sz w:val="22"/>
          <w:szCs w:val="22"/>
          <w:lang w:eastAsia="en-US"/>
        </w:rPr>
      </w:pPr>
    </w:p>
    <w:p w:rsidR="00BF2DF2" w:rsidRDefault="0080401E" w:rsidP="004E3BD4">
      <w:pPr>
        <w:jc w:val="both"/>
        <w:rPr>
          <w:rFonts w:ascii="Arial" w:hAnsi="Arial" w:cs="Arial"/>
          <w:sz w:val="22"/>
          <w:szCs w:val="22"/>
          <w:lang w:eastAsia="en-US"/>
        </w:rPr>
      </w:pPr>
      <w:r w:rsidRPr="00184204">
        <w:rPr>
          <w:rFonts w:ascii="Arial" w:hAnsi="Arial" w:cs="Arial"/>
          <w:sz w:val="22"/>
          <w:szCs w:val="22"/>
          <w:lang w:eastAsia="en-US"/>
        </w:rPr>
        <w:t>Le opere di bonifica di competenza privata sono, come previsto dall'art. 14 della Legge Regionale 25 febbraio 2003 n. 4, quelle minori, relative ad uno o più fondi, la cui realizzazione e la cui manutenzione ricadono a carico dei proprietari privati, atte ad assicurare lo scolo delle acque dai fondi e ad evitare pregiudizio allo scopo per il quale sono state eseguite o manutenute le opere pubbliche di bonifica.</w:t>
      </w:r>
    </w:p>
    <w:p w:rsidR="009F1A54" w:rsidRDefault="009F1A54" w:rsidP="004E3BD4">
      <w:pPr>
        <w:jc w:val="both"/>
        <w:rPr>
          <w:rFonts w:ascii="Arial" w:hAnsi="Arial" w:cs="Arial"/>
          <w:sz w:val="22"/>
          <w:szCs w:val="22"/>
          <w:lang w:eastAsia="en-US"/>
        </w:rPr>
      </w:pPr>
    </w:p>
    <w:p w:rsidR="009F1A54" w:rsidRDefault="009F1A54" w:rsidP="004E3BD4">
      <w:pPr>
        <w:jc w:val="both"/>
        <w:rPr>
          <w:rFonts w:ascii="Arial" w:hAnsi="Arial" w:cs="Arial"/>
          <w:sz w:val="22"/>
          <w:szCs w:val="22"/>
          <w:lang w:eastAsia="en-US"/>
        </w:rPr>
      </w:pPr>
    </w:p>
    <w:p w:rsidR="009F1A54" w:rsidRDefault="009F1A54" w:rsidP="004E3BD4">
      <w:pPr>
        <w:jc w:val="both"/>
        <w:rPr>
          <w:rFonts w:ascii="Arial" w:hAnsi="Arial" w:cs="Arial"/>
          <w:sz w:val="22"/>
          <w:szCs w:val="22"/>
          <w:lang w:eastAsia="en-US"/>
        </w:rPr>
      </w:pPr>
    </w:p>
    <w:p w:rsidR="009F1A54" w:rsidRDefault="009F1A54" w:rsidP="004E3BD4">
      <w:pPr>
        <w:jc w:val="both"/>
        <w:rPr>
          <w:rFonts w:ascii="Arial" w:hAnsi="Arial" w:cs="Arial"/>
          <w:sz w:val="22"/>
          <w:szCs w:val="22"/>
          <w:lang w:eastAsia="en-US"/>
        </w:rPr>
      </w:pPr>
    </w:p>
    <w:p w:rsidR="009F1A54" w:rsidRDefault="009F1A54" w:rsidP="004E3BD4">
      <w:pPr>
        <w:jc w:val="both"/>
        <w:rPr>
          <w:rFonts w:ascii="Arial" w:hAnsi="Arial" w:cs="Arial"/>
          <w:sz w:val="22"/>
          <w:szCs w:val="22"/>
          <w:lang w:eastAsia="en-US"/>
        </w:rPr>
      </w:pPr>
    </w:p>
    <w:p w:rsidR="009F1A54" w:rsidRDefault="009F1A54" w:rsidP="004E3BD4">
      <w:pPr>
        <w:jc w:val="both"/>
        <w:rPr>
          <w:rFonts w:ascii="Arial" w:hAnsi="Arial" w:cs="Arial"/>
          <w:sz w:val="22"/>
          <w:szCs w:val="22"/>
          <w:lang w:eastAsia="en-US"/>
        </w:rPr>
      </w:pPr>
    </w:p>
    <w:p w:rsidR="00B17611" w:rsidRPr="006038E2" w:rsidRDefault="00B17611" w:rsidP="004E3BD4">
      <w:pPr>
        <w:jc w:val="both"/>
        <w:rPr>
          <w:rFonts w:ascii="Arial" w:hAnsi="Arial" w:cs="Arial"/>
          <w:sz w:val="22"/>
          <w:szCs w:val="22"/>
          <w:lang w:eastAsia="en-US"/>
        </w:rPr>
      </w:pPr>
    </w:p>
    <w:p w:rsidR="0080401E" w:rsidRPr="00CC7465" w:rsidRDefault="0080401E" w:rsidP="00090DD2">
      <w:pPr>
        <w:pStyle w:val="Titolo2"/>
        <w:pageBreakBefore/>
        <w:spacing w:before="0" w:after="0"/>
        <w:jc w:val="both"/>
        <w:rPr>
          <w:rFonts w:ascii="Arial" w:hAnsi="Arial" w:cs="Arial"/>
          <w:sz w:val="24"/>
          <w:szCs w:val="24"/>
        </w:rPr>
      </w:pPr>
      <w:bookmarkStart w:id="11" w:name="__RefHeading__19_1328285541"/>
      <w:bookmarkStart w:id="12" w:name="_Toc283110910"/>
      <w:r w:rsidRPr="00CC7465">
        <w:rPr>
          <w:rFonts w:ascii="Arial" w:hAnsi="Arial" w:cs="Arial"/>
          <w:sz w:val="24"/>
          <w:szCs w:val="24"/>
        </w:rPr>
        <w:lastRenderedPageBreak/>
        <w:t>S</w:t>
      </w:r>
      <w:bookmarkEnd w:id="11"/>
      <w:r w:rsidRPr="00CC7465">
        <w:rPr>
          <w:rFonts w:ascii="Arial" w:hAnsi="Arial" w:cs="Arial"/>
          <w:sz w:val="24"/>
          <w:szCs w:val="24"/>
        </w:rPr>
        <w:t>ezione II</w:t>
      </w:r>
      <w:r w:rsidR="00CC7465">
        <w:rPr>
          <w:rFonts w:ascii="Arial" w:hAnsi="Arial" w:cs="Arial"/>
          <w:sz w:val="24"/>
          <w:szCs w:val="24"/>
        </w:rPr>
        <w:t xml:space="preserve"> </w:t>
      </w:r>
      <w:r w:rsidRPr="00CC7465">
        <w:rPr>
          <w:rFonts w:ascii="Arial" w:hAnsi="Arial" w:cs="Arial"/>
          <w:sz w:val="24"/>
          <w:szCs w:val="24"/>
        </w:rPr>
        <w:t>- Attività di tutela delle opere di bonifica e loro</w:t>
      </w:r>
      <w:bookmarkStart w:id="13" w:name="__RefHeading__21_1328285541"/>
      <w:bookmarkEnd w:id="13"/>
      <w:r w:rsidRPr="00CC7465">
        <w:rPr>
          <w:rFonts w:ascii="Arial" w:hAnsi="Arial" w:cs="Arial"/>
          <w:sz w:val="24"/>
          <w:szCs w:val="24"/>
        </w:rPr>
        <w:t xml:space="preserve"> pertinenze</w:t>
      </w:r>
      <w:bookmarkEnd w:id="12"/>
    </w:p>
    <w:p w:rsidR="0080401E" w:rsidRPr="00184204" w:rsidRDefault="0080401E" w:rsidP="00090DD2">
      <w:pPr>
        <w:pStyle w:val="Standard"/>
        <w:jc w:val="both"/>
        <w:rPr>
          <w:rFonts w:ascii="Arial" w:hAnsi="Arial" w:cs="Arial"/>
          <w:sz w:val="22"/>
          <w:szCs w:val="22"/>
        </w:rPr>
      </w:pPr>
    </w:p>
    <w:p w:rsidR="0080401E" w:rsidRPr="00184204" w:rsidRDefault="0080401E" w:rsidP="00090DD2">
      <w:pPr>
        <w:pStyle w:val="Titolo3"/>
        <w:spacing w:before="0" w:after="0"/>
        <w:jc w:val="center"/>
        <w:rPr>
          <w:sz w:val="22"/>
          <w:szCs w:val="22"/>
        </w:rPr>
      </w:pPr>
      <w:bookmarkStart w:id="14" w:name="__RefHeading__29_1328285541"/>
      <w:bookmarkStart w:id="15" w:name="__RefHeading__23_1328285541"/>
      <w:bookmarkStart w:id="16" w:name="_Toc283110911"/>
      <w:r w:rsidRPr="00184204">
        <w:rPr>
          <w:sz w:val="22"/>
          <w:szCs w:val="22"/>
        </w:rPr>
        <w:t>A</w:t>
      </w:r>
      <w:bookmarkEnd w:id="14"/>
      <w:bookmarkEnd w:id="15"/>
      <w:r w:rsidRPr="00184204">
        <w:rPr>
          <w:sz w:val="22"/>
          <w:szCs w:val="22"/>
        </w:rPr>
        <w:t>rt. 4</w:t>
      </w:r>
      <w:bookmarkStart w:id="17" w:name="__RefHeading__31_1328285541"/>
      <w:bookmarkEnd w:id="17"/>
    </w:p>
    <w:p w:rsidR="0080401E" w:rsidRPr="00184204" w:rsidRDefault="0080401E" w:rsidP="00090DD2">
      <w:pPr>
        <w:pStyle w:val="Titolo3"/>
        <w:spacing w:before="0" w:after="0"/>
        <w:jc w:val="center"/>
        <w:rPr>
          <w:sz w:val="22"/>
          <w:szCs w:val="22"/>
        </w:rPr>
      </w:pPr>
      <w:r w:rsidRPr="00184204">
        <w:rPr>
          <w:i/>
          <w:sz w:val="22"/>
          <w:szCs w:val="22"/>
        </w:rPr>
        <w:t>Accesso ai fondi</w:t>
      </w:r>
      <w:bookmarkEnd w:id="16"/>
    </w:p>
    <w:p w:rsidR="0080401E" w:rsidRPr="00184204" w:rsidRDefault="0080401E" w:rsidP="002B6E5D">
      <w:pPr>
        <w:pStyle w:val="Standard"/>
        <w:autoSpaceDE w:val="0"/>
        <w:jc w:val="both"/>
        <w:rPr>
          <w:rFonts w:ascii="Arial" w:hAnsi="Arial" w:cs="Arial"/>
          <w:sz w:val="22"/>
          <w:szCs w:val="22"/>
        </w:rPr>
      </w:pPr>
    </w:p>
    <w:p w:rsidR="0080401E"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Il personale del Consorzio incaricato della attuazione di interventi di bonifica può accedere nella proprietà privata, anche con mezzi meccanici, per effettuare i rilievi e gli interventi necessari all'attuazione dei compiti istituzionali, fermo restando che il Consorzio è responsabile, nei confronti del proprietario del fondo, per gli eventuali danni causati dal personale e/o mezzo stesso nell'adempimento degli anzidetti compiti.</w:t>
      </w:r>
    </w:p>
    <w:p w:rsidR="0080401E" w:rsidRPr="00184204" w:rsidRDefault="0080401E" w:rsidP="006A0911">
      <w:pPr>
        <w:pStyle w:val="Titolo3"/>
        <w:spacing w:before="0" w:after="0"/>
        <w:jc w:val="center"/>
        <w:rPr>
          <w:sz w:val="22"/>
          <w:szCs w:val="22"/>
        </w:rPr>
      </w:pPr>
      <w:bookmarkStart w:id="18" w:name="__RefHeading__33_1328285541"/>
      <w:bookmarkStart w:id="19" w:name="_Toc283110912"/>
      <w:bookmarkEnd w:id="18"/>
      <w:r w:rsidRPr="00184204">
        <w:rPr>
          <w:sz w:val="22"/>
          <w:szCs w:val="22"/>
        </w:rPr>
        <w:t>Art. 5</w:t>
      </w:r>
      <w:bookmarkStart w:id="20" w:name="__RefHeading__35_1328285541"/>
      <w:bookmarkEnd w:id="20"/>
    </w:p>
    <w:p w:rsidR="0080401E" w:rsidRPr="00184204" w:rsidRDefault="0080401E" w:rsidP="006A0911">
      <w:pPr>
        <w:pStyle w:val="Titolo3"/>
        <w:spacing w:before="0" w:after="0"/>
        <w:jc w:val="center"/>
        <w:rPr>
          <w:sz w:val="22"/>
          <w:szCs w:val="22"/>
        </w:rPr>
      </w:pPr>
      <w:r w:rsidRPr="00184204">
        <w:rPr>
          <w:i/>
          <w:iCs/>
          <w:sz w:val="22"/>
          <w:szCs w:val="22"/>
        </w:rPr>
        <w:t>Fasce</w:t>
      </w:r>
      <w:r w:rsidRPr="00184204">
        <w:rPr>
          <w:i/>
          <w:sz w:val="22"/>
          <w:szCs w:val="22"/>
        </w:rPr>
        <w:t xml:space="preserve"> di rispetto</w:t>
      </w:r>
      <w:bookmarkEnd w:id="19"/>
    </w:p>
    <w:p w:rsidR="0080401E" w:rsidRPr="00184204" w:rsidRDefault="0080401E" w:rsidP="0080401E">
      <w:pPr>
        <w:rPr>
          <w:rFonts w:ascii="Arial" w:hAnsi="Arial" w:cs="Arial"/>
          <w:sz w:val="22"/>
          <w:szCs w:val="22"/>
        </w:rPr>
      </w:pPr>
    </w:p>
    <w:p w:rsidR="0080401E" w:rsidRPr="00184204" w:rsidRDefault="0080401E" w:rsidP="0080401E">
      <w:pPr>
        <w:pStyle w:val="Standard"/>
        <w:autoSpaceDE w:val="0"/>
        <w:jc w:val="both"/>
        <w:rPr>
          <w:rFonts w:ascii="Arial" w:hAnsi="Arial" w:cs="Arial"/>
          <w:sz w:val="22"/>
          <w:szCs w:val="22"/>
          <w:lang w:eastAsia="en-US"/>
        </w:rPr>
      </w:pPr>
      <w:r w:rsidRPr="00184204">
        <w:rPr>
          <w:rFonts w:ascii="Arial" w:hAnsi="Arial" w:cs="Arial"/>
          <w:sz w:val="22"/>
          <w:szCs w:val="22"/>
        </w:rPr>
        <w:t>Lungo entrambi i lati di tutti i canali di bonifica non fiancheggiati da piste di servizio sono istituite,</w:t>
      </w:r>
      <w:r w:rsidRPr="00184204">
        <w:rPr>
          <w:rFonts w:ascii="Arial" w:hAnsi="Arial" w:cs="Arial"/>
          <w:sz w:val="22"/>
          <w:szCs w:val="22"/>
          <w:lang w:eastAsia="en-US"/>
        </w:rPr>
        <w:t xml:space="preserve"> ai sensi dell'art. 133 del R. D. 8 maggio 1904 n. 368,</w:t>
      </w:r>
      <w:r w:rsidRPr="00184204">
        <w:rPr>
          <w:rFonts w:ascii="Arial" w:hAnsi="Arial" w:cs="Arial"/>
          <w:sz w:val="22"/>
          <w:szCs w:val="22"/>
        </w:rPr>
        <w:t xml:space="preserve"> zone di rispetto che si estendono dal ciglio, quando i canali corrono incassati, ovvero dal piede delle scarpate esterne degli argini, quando i canali sono arginati. </w:t>
      </w:r>
    </w:p>
    <w:p w:rsidR="0080401E" w:rsidRPr="00184204" w:rsidRDefault="0080401E" w:rsidP="0080401E">
      <w:pPr>
        <w:pStyle w:val="Standard"/>
        <w:autoSpaceDE w:val="0"/>
        <w:jc w:val="both"/>
        <w:rPr>
          <w:rFonts w:ascii="Arial" w:hAnsi="Arial" w:cs="Arial"/>
          <w:sz w:val="22"/>
          <w:szCs w:val="22"/>
          <w:lang w:eastAsia="en-US"/>
        </w:rPr>
      </w:pPr>
      <w:r w:rsidRPr="00184204">
        <w:rPr>
          <w:rFonts w:ascii="Arial" w:hAnsi="Arial" w:cs="Arial"/>
          <w:sz w:val="22"/>
          <w:szCs w:val="22"/>
          <w:lang w:eastAsia="en-US"/>
        </w:rPr>
        <w:t>Dette zone sono riservate:</w:t>
      </w:r>
    </w:p>
    <w:p w:rsidR="0080401E" w:rsidRPr="00184204" w:rsidRDefault="0080401E" w:rsidP="0080401E">
      <w:pPr>
        <w:pStyle w:val="Standard"/>
        <w:numPr>
          <w:ilvl w:val="0"/>
          <w:numId w:val="15"/>
        </w:numPr>
        <w:autoSpaceDE w:val="0"/>
        <w:jc w:val="both"/>
        <w:rPr>
          <w:rFonts w:ascii="Arial" w:hAnsi="Arial" w:cs="Arial"/>
          <w:sz w:val="22"/>
          <w:szCs w:val="22"/>
        </w:rPr>
      </w:pPr>
      <w:r w:rsidRPr="00184204">
        <w:rPr>
          <w:rFonts w:ascii="Arial" w:hAnsi="Arial" w:cs="Arial"/>
          <w:sz w:val="22"/>
          <w:szCs w:val="22"/>
          <w:lang w:eastAsia="en-US"/>
        </w:rPr>
        <w:t xml:space="preserve">al deposito delle erbe derivanti dai diserbamenti e degli arbusti asportati dal canale; </w:t>
      </w:r>
    </w:p>
    <w:p w:rsidR="0080401E" w:rsidRPr="00184204" w:rsidRDefault="0080401E" w:rsidP="0080401E">
      <w:pPr>
        <w:pStyle w:val="Standard"/>
        <w:numPr>
          <w:ilvl w:val="0"/>
          <w:numId w:val="15"/>
        </w:numPr>
        <w:autoSpaceDE w:val="0"/>
        <w:jc w:val="both"/>
        <w:rPr>
          <w:rFonts w:ascii="Arial" w:hAnsi="Arial" w:cs="Arial"/>
          <w:sz w:val="22"/>
          <w:szCs w:val="22"/>
        </w:rPr>
      </w:pPr>
      <w:r w:rsidRPr="00184204">
        <w:rPr>
          <w:rFonts w:ascii="Arial" w:hAnsi="Arial" w:cs="Arial"/>
          <w:sz w:val="22"/>
          <w:szCs w:val="22"/>
        </w:rPr>
        <w:t>al deposito delle materie di espurgo;</w:t>
      </w:r>
    </w:p>
    <w:p w:rsidR="0080401E" w:rsidRPr="00184204" w:rsidRDefault="0080401E" w:rsidP="0080401E">
      <w:pPr>
        <w:pStyle w:val="Standard"/>
        <w:numPr>
          <w:ilvl w:val="0"/>
          <w:numId w:val="15"/>
        </w:numPr>
        <w:autoSpaceDE w:val="0"/>
        <w:jc w:val="both"/>
        <w:rPr>
          <w:rFonts w:ascii="Arial" w:hAnsi="Arial" w:cs="Arial"/>
          <w:sz w:val="22"/>
          <w:szCs w:val="22"/>
        </w:rPr>
      </w:pPr>
      <w:r w:rsidRPr="00184204">
        <w:rPr>
          <w:rFonts w:ascii="Arial" w:hAnsi="Arial" w:cs="Arial"/>
          <w:sz w:val="22"/>
          <w:szCs w:val="22"/>
        </w:rPr>
        <w:t>al deposito temporaneo di materiale destinato alla manutenzione del canale;</w:t>
      </w:r>
    </w:p>
    <w:p w:rsidR="0080401E" w:rsidRPr="00184204" w:rsidRDefault="0080401E" w:rsidP="0080401E">
      <w:pPr>
        <w:pStyle w:val="Standard"/>
        <w:numPr>
          <w:ilvl w:val="0"/>
          <w:numId w:val="15"/>
        </w:numPr>
        <w:autoSpaceDE w:val="0"/>
        <w:jc w:val="both"/>
        <w:rPr>
          <w:rFonts w:ascii="Arial" w:hAnsi="Arial" w:cs="Arial"/>
          <w:sz w:val="22"/>
          <w:szCs w:val="22"/>
        </w:rPr>
      </w:pPr>
      <w:r w:rsidRPr="00184204">
        <w:rPr>
          <w:rFonts w:ascii="Arial" w:hAnsi="Arial" w:cs="Arial"/>
          <w:sz w:val="22"/>
          <w:szCs w:val="22"/>
        </w:rPr>
        <w:t>nonché al transito di mezzi meccanici impiegati nei lavori di bonifica e del personale consortile addetto alle attività.</w:t>
      </w:r>
    </w:p>
    <w:p w:rsidR="0080401E"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 xml:space="preserve">Per i canali incassati, la zona di rispetto è stabilita in metri </w:t>
      </w:r>
      <w:r w:rsidR="00E04390">
        <w:rPr>
          <w:rFonts w:ascii="Arial" w:hAnsi="Arial" w:cs="Arial"/>
          <w:sz w:val="22"/>
          <w:szCs w:val="22"/>
        </w:rPr>
        <w:t>4</w:t>
      </w:r>
      <w:r w:rsidRPr="00184204">
        <w:rPr>
          <w:rFonts w:ascii="Arial" w:hAnsi="Arial" w:cs="Arial"/>
          <w:sz w:val="22"/>
          <w:szCs w:val="22"/>
        </w:rPr>
        <w:t>,</w:t>
      </w:r>
      <w:r w:rsidR="00E04390">
        <w:rPr>
          <w:rFonts w:ascii="Arial" w:hAnsi="Arial" w:cs="Arial"/>
          <w:sz w:val="22"/>
          <w:szCs w:val="22"/>
        </w:rPr>
        <w:t>0</w:t>
      </w:r>
      <w:r w:rsidRPr="00184204">
        <w:rPr>
          <w:rFonts w:ascii="Arial" w:hAnsi="Arial" w:cs="Arial"/>
          <w:sz w:val="22"/>
          <w:szCs w:val="22"/>
        </w:rPr>
        <w:t>0 dal ciglio superiore della scarpata.</w:t>
      </w:r>
    </w:p>
    <w:p w:rsidR="0080401E"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 xml:space="preserve">Per i canali arginati, la zona di rispetto è stabilita in metri </w:t>
      </w:r>
      <w:r w:rsidR="00E04390">
        <w:rPr>
          <w:rFonts w:ascii="Arial" w:hAnsi="Arial" w:cs="Arial"/>
          <w:sz w:val="22"/>
          <w:szCs w:val="22"/>
        </w:rPr>
        <w:t>4</w:t>
      </w:r>
      <w:r w:rsidRPr="00184204">
        <w:rPr>
          <w:rFonts w:ascii="Arial" w:hAnsi="Arial" w:cs="Arial"/>
          <w:sz w:val="22"/>
          <w:szCs w:val="22"/>
        </w:rPr>
        <w:t>,</w:t>
      </w:r>
      <w:r w:rsidR="00E04390">
        <w:rPr>
          <w:rFonts w:ascii="Arial" w:hAnsi="Arial" w:cs="Arial"/>
          <w:sz w:val="22"/>
          <w:szCs w:val="22"/>
        </w:rPr>
        <w:t>0</w:t>
      </w:r>
      <w:r w:rsidRPr="00184204">
        <w:rPr>
          <w:rFonts w:ascii="Arial" w:hAnsi="Arial" w:cs="Arial"/>
          <w:sz w:val="22"/>
          <w:szCs w:val="22"/>
        </w:rPr>
        <w:t>0 dal piede delle scarpate esterne degli argini.</w:t>
      </w:r>
    </w:p>
    <w:p w:rsidR="0080401E"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Per i canali tombinati, la zona di rispetto</w:t>
      </w:r>
      <w:r w:rsidR="009B4A81">
        <w:rPr>
          <w:rFonts w:ascii="Arial" w:hAnsi="Arial" w:cs="Arial"/>
          <w:sz w:val="22"/>
          <w:szCs w:val="22"/>
        </w:rPr>
        <w:t xml:space="preserve"> </w:t>
      </w:r>
      <w:r w:rsidRPr="00184204">
        <w:rPr>
          <w:rFonts w:ascii="Arial" w:hAnsi="Arial" w:cs="Arial"/>
          <w:sz w:val="22"/>
          <w:szCs w:val="22"/>
        </w:rPr>
        <w:t xml:space="preserve">è stabilita in metri </w:t>
      </w:r>
      <w:r w:rsidR="00E04390">
        <w:rPr>
          <w:rFonts w:ascii="Arial" w:hAnsi="Arial" w:cs="Arial"/>
          <w:sz w:val="22"/>
          <w:szCs w:val="22"/>
        </w:rPr>
        <w:t>3</w:t>
      </w:r>
      <w:r w:rsidRPr="00184204">
        <w:rPr>
          <w:rFonts w:ascii="Arial" w:hAnsi="Arial" w:cs="Arial"/>
          <w:sz w:val="22"/>
          <w:szCs w:val="22"/>
        </w:rPr>
        <w:t>,00 dalla parete esterna.</w:t>
      </w:r>
    </w:p>
    <w:p w:rsidR="0080401E" w:rsidRPr="00184204" w:rsidRDefault="0080401E" w:rsidP="0080401E">
      <w:pPr>
        <w:jc w:val="both"/>
        <w:rPr>
          <w:rFonts w:ascii="Arial" w:hAnsi="Arial" w:cs="Arial"/>
          <w:sz w:val="22"/>
          <w:szCs w:val="22"/>
          <w:lang w:eastAsia="en-US"/>
        </w:rPr>
      </w:pPr>
      <w:r w:rsidRPr="00184204">
        <w:rPr>
          <w:rFonts w:ascii="Arial" w:hAnsi="Arial" w:cs="Arial"/>
          <w:sz w:val="22"/>
          <w:szCs w:val="22"/>
          <w:lang w:eastAsia="en-US"/>
        </w:rPr>
        <w:t>Tale zona di rispetto deve essere rispettata anche in caso di allargamento dei canali di realizzazione di nuove opere idrauliche.</w:t>
      </w:r>
    </w:p>
    <w:p w:rsidR="0080401E"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Il personale consortile, per l'esercizio delle sue funzioni, ha anche il diritto di percorrere liberamente i canali ed i fossi di scolo privati lungo le relative arginature. A tale scopo, i proprietari ed affittuari interessati sono obbligati ad eliminare ogni ostacolo che impedisca o limiti il libero transito al personale medesimo.</w:t>
      </w:r>
    </w:p>
    <w:p w:rsidR="0080401E" w:rsidRPr="00184204" w:rsidRDefault="0080401E" w:rsidP="0080401E">
      <w:pPr>
        <w:jc w:val="both"/>
        <w:rPr>
          <w:rFonts w:ascii="Arial" w:hAnsi="Arial" w:cs="Arial"/>
          <w:sz w:val="22"/>
          <w:szCs w:val="22"/>
          <w:lang w:eastAsia="en-US"/>
        </w:rPr>
      </w:pPr>
      <w:r w:rsidRPr="00184204">
        <w:rPr>
          <w:rFonts w:ascii="Arial" w:hAnsi="Arial" w:cs="Arial"/>
          <w:sz w:val="22"/>
          <w:szCs w:val="22"/>
          <w:lang w:eastAsia="en-US"/>
        </w:rPr>
        <w:t>All'interno della fascia di rispetto, ogni realizzazione di opere, anche interrate, deve essere formalmente</w:t>
      </w:r>
      <w:r w:rsidR="009B4A81">
        <w:rPr>
          <w:rFonts w:ascii="Arial" w:hAnsi="Arial" w:cs="Arial"/>
          <w:sz w:val="22"/>
          <w:szCs w:val="22"/>
          <w:lang w:eastAsia="en-US"/>
        </w:rPr>
        <w:t xml:space="preserve"> </w:t>
      </w:r>
      <w:r w:rsidRPr="00184204">
        <w:rPr>
          <w:rFonts w:ascii="Arial" w:hAnsi="Arial" w:cs="Arial"/>
          <w:sz w:val="22"/>
          <w:szCs w:val="22"/>
          <w:lang w:eastAsia="en-US"/>
        </w:rPr>
        <w:t>autorizzata dal Consorzio.</w:t>
      </w:r>
    </w:p>
    <w:p w:rsidR="0080401E" w:rsidRPr="00184204" w:rsidRDefault="008A30C6" w:rsidP="0080401E">
      <w:pPr>
        <w:jc w:val="both"/>
        <w:rPr>
          <w:rFonts w:ascii="Arial" w:hAnsi="Arial" w:cs="Arial"/>
          <w:sz w:val="22"/>
          <w:szCs w:val="22"/>
          <w:lang w:eastAsia="en-US"/>
        </w:rPr>
      </w:pPr>
      <w:r>
        <w:rPr>
          <w:rFonts w:ascii="Arial" w:hAnsi="Arial" w:cs="Arial"/>
          <w:sz w:val="22"/>
          <w:szCs w:val="22"/>
          <w:lang w:eastAsia="en-US"/>
        </w:rPr>
        <w:t>Tranne nei casi in cui viene rilasciata</w:t>
      </w:r>
      <w:r w:rsidR="00357AB7">
        <w:rPr>
          <w:rFonts w:ascii="Arial" w:hAnsi="Arial" w:cs="Arial"/>
          <w:sz w:val="22"/>
          <w:szCs w:val="22"/>
          <w:lang w:eastAsia="en-US"/>
        </w:rPr>
        <w:t xml:space="preserve"> dal Consorzio, per quanto di competenza,</w:t>
      </w:r>
      <w:r>
        <w:rPr>
          <w:rFonts w:ascii="Arial" w:hAnsi="Arial" w:cs="Arial"/>
          <w:sz w:val="22"/>
          <w:szCs w:val="22"/>
          <w:lang w:eastAsia="en-US"/>
        </w:rPr>
        <w:t xml:space="preserve"> regolare concessione ai sensi della vigente normativa</w:t>
      </w:r>
      <w:r w:rsidR="00357AB7">
        <w:rPr>
          <w:rFonts w:ascii="Arial" w:hAnsi="Arial" w:cs="Arial"/>
          <w:sz w:val="22"/>
          <w:szCs w:val="22"/>
          <w:lang w:eastAsia="en-US"/>
        </w:rPr>
        <w:t>, è fatto divieto di:</w:t>
      </w:r>
    </w:p>
    <w:p w:rsidR="0080401E" w:rsidRPr="00184204" w:rsidRDefault="0080401E" w:rsidP="0080401E">
      <w:pPr>
        <w:ind w:left="426"/>
        <w:jc w:val="both"/>
        <w:rPr>
          <w:rFonts w:ascii="Arial" w:hAnsi="Arial" w:cs="Arial"/>
          <w:sz w:val="22"/>
          <w:szCs w:val="22"/>
          <w:lang w:eastAsia="en-US"/>
        </w:rPr>
      </w:pPr>
      <w:r w:rsidRPr="00184204">
        <w:rPr>
          <w:rFonts w:ascii="Arial" w:hAnsi="Arial" w:cs="Arial"/>
          <w:sz w:val="22"/>
          <w:szCs w:val="22"/>
          <w:lang w:eastAsia="en-US"/>
        </w:rPr>
        <w:t>a) realizza</w:t>
      </w:r>
      <w:r w:rsidR="00357AB7">
        <w:rPr>
          <w:rFonts w:ascii="Arial" w:hAnsi="Arial" w:cs="Arial"/>
          <w:sz w:val="22"/>
          <w:szCs w:val="22"/>
          <w:lang w:eastAsia="en-US"/>
        </w:rPr>
        <w:t>re</w:t>
      </w:r>
      <w:r w:rsidR="00DC28A2">
        <w:rPr>
          <w:rFonts w:ascii="Arial" w:hAnsi="Arial" w:cs="Arial"/>
          <w:sz w:val="22"/>
          <w:szCs w:val="22"/>
          <w:lang w:eastAsia="en-US"/>
        </w:rPr>
        <w:t xml:space="preserve"> </w:t>
      </w:r>
      <w:r w:rsidRPr="00184204">
        <w:rPr>
          <w:rFonts w:ascii="Arial" w:hAnsi="Arial" w:cs="Arial"/>
          <w:sz w:val="22"/>
          <w:szCs w:val="22"/>
          <w:lang w:eastAsia="en-US"/>
        </w:rPr>
        <w:t xml:space="preserve">opere fisse (fabbricati, </w:t>
      </w:r>
      <w:r w:rsidR="000835B5">
        <w:rPr>
          <w:rFonts w:ascii="Arial" w:hAnsi="Arial" w:cs="Arial"/>
          <w:sz w:val="22"/>
          <w:szCs w:val="22"/>
          <w:lang w:eastAsia="en-US"/>
        </w:rPr>
        <w:t xml:space="preserve">murature, </w:t>
      </w:r>
      <w:r w:rsidRPr="00184204">
        <w:rPr>
          <w:rFonts w:ascii="Arial" w:hAnsi="Arial" w:cs="Arial"/>
          <w:sz w:val="22"/>
          <w:szCs w:val="22"/>
          <w:lang w:eastAsia="en-US"/>
        </w:rPr>
        <w:t xml:space="preserve">ecc.) entro la fascia di m. </w:t>
      </w:r>
      <w:r w:rsidR="00DC28A2">
        <w:rPr>
          <w:rFonts w:ascii="Arial" w:hAnsi="Arial" w:cs="Arial"/>
          <w:sz w:val="22"/>
          <w:szCs w:val="22"/>
          <w:lang w:eastAsia="en-US"/>
        </w:rPr>
        <w:t>4</w:t>
      </w:r>
      <w:r w:rsidRPr="00184204">
        <w:rPr>
          <w:rFonts w:ascii="Arial" w:hAnsi="Arial" w:cs="Arial"/>
          <w:sz w:val="22"/>
          <w:szCs w:val="22"/>
          <w:lang w:eastAsia="en-US"/>
        </w:rPr>
        <w:t>,00 dal ciglio della scarpata o piede arginale esterno, a prescindere dal confine del sedime demaniale idraulico;</w:t>
      </w:r>
    </w:p>
    <w:p w:rsidR="0080401E" w:rsidRDefault="0080401E" w:rsidP="0080401E">
      <w:pPr>
        <w:ind w:left="426"/>
        <w:jc w:val="both"/>
        <w:rPr>
          <w:rFonts w:ascii="Arial" w:hAnsi="Arial" w:cs="Arial"/>
          <w:sz w:val="22"/>
          <w:szCs w:val="22"/>
          <w:lang w:eastAsia="en-US"/>
        </w:rPr>
      </w:pPr>
      <w:r w:rsidRPr="00184204">
        <w:rPr>
          <w:rFonts w:ascii="Arial" w:hAnsi="Arial" w:cs="Arial"/>
          <w:sz w:val="22"/>
          <w:szCs w:val="22"/>
          <w:lang w:eastAsia="en-US"/>
        </w:rPr>
        <w:t>b) realizza</w:t>
      </w:r>
      <w:r w:rsidR="00357AB7">
        <w:rPr>
          <w:rFonts w:ascii="Arial" w:hAnsi="Arial" w:cs="Arial"/>
          <w:sz w:val="22"/>
          <w:szCs w:val="22"/>
          <w:lang w:eastAsia="en-US"/>
        </w:rPr>
        <w:t>re</w:t>
      </w:r>
      <w:r w:rsidR="00DC28A2">
        <w:rPr>
          <w:rFonts w:ascii="Arial" w:hAnsi="Arial" w:cs="Arial"/>
          <w:sz w:val="22"/>
          <w:szCs w:val="22"/>
          <w:lang w:eastAsia="en-US"/>
        </w:rPr>
        <w:t xml:space="preserve"> </w:t>
      </w:r>
      <w:r w:rsidRPr="00184204">
        <w:rPr>
          <w:rFonts w:ascii="Arial" w:hAnsi="Arial" w:cs="Arial"/>
          <w:sz w:val="22"/>
          <w:szCs w:val="22"/>
          <w:lang w:eastAsia="en-US"/>
        </w:rPr>
        <w:t xml:space="preserve">piantagioni, siepi e movimenti di terreno entro la fascia di m. </w:t>
      </w:r>
      <w:r w:rsidR="000709F8">
        <w:rPr>
          <w:rFonts w:ascii="Arial" w:hAnsi="Arial" w:cs="Arial"/>
          <w:sz w:val="22"/>
          <w:szCs w:val="22"/>
          <w:lang w:eastAsia="en-US"/>
        </w:rPr>
        <w:t>2</w:t>
      </w:r>
      <w:r w:rsidRPr="00184204">
        <w:rPr>
          <w:rFonts w:ascii="Arial" w:hAnsi="Arial" w:cs="Arial"/>
          <w:sz w:val="22"/>
          <w:szCs w:val="22"/>
          <w:lang w:eastAsia="en-US"/>
        </w:rPr>
        <w:t>,00 dal ciglio della scarpata o piede arginale esterno, a prescindere dal confine del sedime demaniale idraulico.</w:t>
      </w:r>
    </w:p>
    <w:p w:rsidR="002B6E5D" w:rsidRPr="00184204" w:rsidRDefault="002B6E5D" w:rsidP="0080401E">
      <w:pPr>
        <w:ind w:left="426"/>
        <w:jc w:val="both"/>
        <w:rPr>
          <w:rFonts w:ascii="Arial" w:hAnsi="Arial" w:cs="Arial"/>
          <w:sz w:val="22"/>
          <w:szCs w:val="22"/>
          <w:lang w:eastAsia="en-US"/>
        </w:rPr>
      </w:pPr>
    </w:p>
    <w:p w:rsidR="0080401E" w:rsidRPr="00184204" w:rsidRDefault="0080401E" w:rsidP="006A0911">
      <w:pPr>
        <w:pStyle w:val="Titolo3"/>
        <w:spacing w:before="0" w:after="0"/>
        <w:jc w:val="center"/>
        <w:rPr>
          <w:sz w:val="22"/>
          <w:szCs w:val="22"/>
        </w:rPr>
      </w:pPr>
      <w:r w:rsidRPr="00184204">
        <w:rPr>
          <w:sz w:val="22"/>
          <w:szCs w:val="22"/>
        </w:rPr>
        <w:t>Art. 6</w:t>
      </w:r>
    </w:p>
    <w:p w:rsidR="0080401E" w:rsidRDefault="0080401E" w:rsidP="006A0911">
      <w:pPr>
        <w:pStyle w:val="Titolo3"/>
        <w:spacing w:before="0" w:after="0"/>
        <w:jc w:val="center"/>
        <w:rPr>
          <w:i/>
          <w:sz w:val="22"/>
          <w:szCs w:val="22"/>
        </w:rPr>
      </w:pPr>
      <w:r w:rsidRPr="00184204">
        <w:rPr>
          <w:sz w:val="22"/>
          <w:szCs w:val="22"/>
        </w:rPr>
        <w:t xml:space="preserve"> </w:t>
      </w:r>
      <w:r w:rsidRPr="00184204">
        <w:rPr>
          <w:i/>
          <w:sz w:val="22"/>
          <w:szCs w:val="22"/>
        </w:rPr>
        <w:t>Espropri e occupazioni per lavori</w:t>
      </w:r>
    </w:p>
    <w:p w:rsidR="00F943B8" w:rsidRPr="00F943B8" w:rsidRDefault="00F943B8" w:rsidP="00F943B8"/>
    <w:p w:rsidR="0080401E" w:rsidRPr="00184204" w:rsidRDefault="0080401E" w:rsidP="0080401E">
      <w:pPr>
        <w:jc w:val="both"/>
        <w:rPr>
          <w:rFonts w:ascii="Arial" w:hAnsi="Arial" w:cs="Arial"/>
          <w:sz w:val="22"/>
          <w:szCs w:val="22"/>
          <w:lang w:eastAsia="en-US"/>
        </w:rPr>
      </w:pPr>
      <w:r w:rsidRPr="00184204">
        <w:rPr>
          <w:rFonts w:ascii="Arial" w:hAnsi="Arial" w:cs="Arial"/>
          <w:sz w:val="22"/>
          <w:szCs w:val="22"/>
          <w:lang w:eastAsia="en-US"/>
        </w:rPr>
        <w:t>Gli espropri e le occupazioni temporanee e permanenti, necessarie per assicurare la conservazione delle opere di bonifica, sono disciplinati dalle disposizioni di legge che regolano la materia.</w:t>
      </w:r>
    </w:p>
    <w:p w:rsidR="002B0AB5" w:rsidRPr="00184204" w:rsidRDefault="002B0AB5" w:rsidP="0080401E">
      <w:pPr>
        <w:pStyle w:val="Standard"/>
        <w:autoSpaceDE w:val="0"/>
        <w:jc w:val="both"/>
        <w:rPr>
          <w:rFonts w:ascii="Arial" w:hAnsi="Arial" w:cs="Arial"/>
          <w:sz w:val="22"/>
          <w:szCs w:val="22"/>
        </w:rPr>
      </w:pPr>
    </w:p>
    <w:p w:rsidR="0080401E" w:rsidRPr="00184204" w:rsidRDefault="0080401E" w:rsidP="006A0911">
      <w:pPr>
        <w:pStyle w:val="Titolo3"/>
        <w:spacing w:before="0" w:after="0"/>
        <w:jc w:val="center"/>
        <w:rPr>
          <w:sz w:val="22"/>
          <w:szCs w:val="22"/>
        </w:rPr>
      </w:pPr>
      <w:bookmarkStart w:id="21" w:name="__RefHeading__37_1328285541"/>
      <w:bookmarkStart w:id="22" w:name="_Toc283110913"/>
      <w:bookmarkEnd w:id="21"/>
      <w:r w:rsidRPr="00184204">
        <w:rPr>
          <w:sz w:val="22"/>
          <w:szCs w:val="22"/>
        </w:rPr>
        <w:t>Art. 7</w:t>
      </w:r>
      <w:bookmarkStart w:id="23" w:name="__RefHeading__39_1328285541"/>
      <w:bookmarkEnd w:id="23"/>
    </w:p>
    <w:p w:rsidR="0080401E" w:rsidRPr="00184204" w:rsidRDefault="0080401E" w:rsidP="006A0911">
      <w:pPr>
        <w:pStyle w:val="Titolo3"/>
        <w:spacing w:before="0" w:after="0"/>
        <w:jc w:val="center"/>
        <w:rPr>
          <w:i/>
          <w:sz w:val="22"/>
          <w:szCs w:val="22"/>
        </w:rPr>
      </w:pPr>
      <w:r w:rsidRPr="00184204">
        <w:rPr>
          <w:i/>
          <w:sz w:val="22"/>
          <w:szCs w:val="22"/>
        </w:rPr>
        <w:t>Diritti dei frontisti – Compensi</w:t>
      </w:r>
      <w:bookmarkEnd w:id="22"/>
    </w:p>
    <w:p w:rsidR="0080401E" w:rsidRPr="00184204" w:rsidRDefault="0080401E" w:rsidP="0080401E">
      <w:pPr>
        <w:rPr>
          <w:rFonts w:ascii="Arial" w:hAnsi="Arial" w:cs="Arial"/>
          <w:sz w:val="22"/>
          <w:szCs w:val="22"/>
        </w:rPr>
      </w:pPr>
    </w:p>
    <w:p w:rsidR="0080401E"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 xml:space="preserve">Nessun compenso è dovuto per il deposito delle materie di </w:t>
      </w:r>
      <w:r w:rsidR="00884D6C">
        <w:rPr>
          <w:rFonts w:ascii="Arial" w:hAnsi="Arial" w:cs="Arial"/>
          <w:sz w:val="22"/>
          <w:szCs w:val="22"/>
        </w:rPr>
        <w:t>diserbo</w:t>
      </w:r>
      <w:r w:rsidR="006F1116">
        <w:rPr>
          <w:rFonts w:ascii="Arial" w:hAnsi="Arial" w:cs="Arial"/>
          <w:sz w:val="22"/>
          <w:szCs w:val="22"/>
        </w:rPr>
        <w:t xml:space="preserve">, sfalcio ed </w:t>
      </w:r>
      <w:r w:rsidRPr="00184204">
        <w:rPr>
          <w:rFonts w:ascii="Arial" w:hAnsi="Arial" w:cs="Arial"/>
          <w:sz w:val="22"/>
          <w:szCs w:val="22"/>
        </w:rPr>
        <w:t>espurgo nelle fasce di rispetto di cui all’art. 5, né il frontista può pretendere indennizzi di sorta per il taglio o il danneggiamento di siepi, di rami degli alberi o comunque per la rimozione degli ostacoli che, nel predetto spazio vincolato, impediscano di eseguire agevolmente i lavori di pertinenza della bonifica anche con l'impiego di mezzi meccanici.</w:t>
      </w:r>
    </w:p>
    <w:p w:rsidR="0080401E" w:rsidRDefault="0080401E" w:rsidP="009B4A81">
      <w:pPr>
        <w:jc w:val="both"/>
        <w:rPr>
          <w:rFonts w:ascii="Arial" w:hAnsi="Arial" w:cs="Arial"/>
          <w:sz w:val="22"/>
          <w:szCs w:val="22"/>
          <w:lang w:eastAsia="en-US"/>
        </w:rPr>
      </w:pPr>
      <w:r w:rsidRPr="00184204">
        <w:rPr>
          <w:rFonts w:ascii="Arial" w:hAnsi="Arial" w:cs="Arial"/>
          <w:sz w:val="22"/>
          <w:szCs w:val="22"/>
          <w:lang w:eastAsia="en-US"/>
        </w:rPr>
        <w:t>Quando il canale corre lungo una strada, il frontista del lato opposto è obbligato a ricevere tutte le materie di espurgo e di diserbo dalla propria parte, senza compenso alcuno, se non quando si occupi, con dette materie, una estensione maggiore della zona di rispetto. In questo caso, il compenso concerne soltanto la maggiore occupazione.</w:t>
      </w:r>
    </w:p>
    <w:p w:rsidR="002B6E5D" w:rsidRDefault="002B6E5D" w:rsidP="009B4A81">
      <w:pPr>
        <w:jc w:val="both"/>
        <w:rPr>
          <w:rFonts w:ascii="Arial" w:hAnsi="Arial" w:cs="Arial"/>
          <w:sz w:val="22"/>
          <w:szCs w:val="22"/>
          <w:lang w:eastAsia="en-US"/>
        </w:rPr>
      </w:pPr>
    </w:p>
    <w:p w:rsidR="005B41F8" w:rsidRDefault="005B41F8" w:rsidP="009B4A81">
      <w:pPr>
        <w:jc w:val="both"/>
        <w:rPr>
          <w:rFonts w:ascii="Arial" w:hAnsi="Arial" w:cs="Arial"/>
          <w:sz w:val="22"/>
          <w:szCs w:val="22"/>
          <w:lang w:eastAsia="en-US"/>
        </w:rPr>
      </w:pPr>
    </w:p>
    <w:p w:rsidR="005B41F8" w:rsidRPr="00184204" w:rsidRDefault="005B41F8" w:rsidP="009B4A81">
      <w:pPr>
        <w:jc w:val="both"/>
        <w:rPr>
          <w:rFonts w:ascii="Arial" w:hAnsi="Arial" w:cs="Arial"/>
          <w:sz w:val="22"/>
          <w:szCs w:val="22"/>
          <w:lang w:eastAsia="en-US"/>
        </w:rPr>
      </w:pPr>
    </w:p>
    <w:p w:rsidR="002B6E5D" w:rsidRDefault="0080401E" w:rsidP="002B6E5D">
      <w:pPr>
        <w:pStyle w:val="Titolo3"/>
        <w:spacing w:before="0" w:after="0"/>
        <w:jc w:val="center"/>
        <w:rPr>
          <w:sz w:val="22"/>
          <w:szCs w:val="22"/>
        </w:rPr>
      </w:pPr>
      <w:bookmarkStart w:id="24" w:name="__RefHeading__49_1328285541"/>
      <w:bookmarkStart w:id="25" w:name="_Toc283110914"/>
      <w:bookmarkEnd w:id="24"/>
      <w:r w:rsidRPr="00184204">
        <w:rPr>
          <w:sz w:val="22"/>
          <w:szCs w:val="22"/>
        </w:rPr>
        <w:t>Art. 8</w:t>
      </w:r>
      <w:bookmarkStart w:id="26" w:name="__RefHeading__51_1328285541"/>
      <w:bookmarkEnd w:id="26"/>
    </w:p>
    <w:p w:rsidR="0080401E" w:rsidRPr="00184204" w:rsidRDefault="0080401E" w:rsidP="002B6E5D">
      <w:pPr>
        <w:pStyle w:val="Titolo3"/>
        <w:spacing w:before="0" w:after="0"/>
        <w:jc w:val="center"/>
        <w:rPr>
          <w:i/>
          <w:sz w:val="22"/>
          <w:szCs w:val="22"/>
        </w:rPr>
      </w:pPr>
      <w:r w:rsidRPr="00184204">
        <w:rPr>
          <w:i/>
          <w:sz w:val="22"/>
          <w:szCs w:val="22"/>
        </w:rPr>
        <w:t>Manutenzione degli argini e delle piste di servizio</w:t>
      </w:r>
      <w:bookmarkEnd w:id="25"/>
    </w:p>
    <w:p w:rsidR="0080401E" w:rsidRPr="00184204" w:rsidRDefault="0080401E" w:rsidP="0080401E">
      <w:pPr>
        <w:rPr>
          <w:rFonts w:ascii="Arial" w:hAnsi="Arial" w:cs="Arial"/>
          <w:sz w:val="22"/>
          <w:szCs w:val="22"/>
        </w:rPr>
      </w:pPr>
    </w:p>
    <w:p w:rsidR="0080401E" w:rsidRDefault="0080401E" w:rsidP="0080401E">
      <w:pPr>
        <w:pStyle w:val="Standard"/>
        <w:autoSpaceDE w:val="0"/>
        <w:jc w:val="both"/>
        <w:rPr>
          <w:rFonts w:ascii="Arial" w:hAnsi="Arial" w:cs="Arial"/>
          <w:sz w:val="22"/>
          <w:szCs w:val="22"/>
        </w:rPr>
      </w:pPr>
      <w:r w:rsidRPr="00184204">
        <w:rPr>
          <w:rFonts w:ascii="Arial" w:hAnsi="Arial" w:cs="Arial"/>
          <w:sz w:val="22"/>
          <w:szCs w:val="22"/>
          <w:lang w:eastAsia="en-US"/>
        </w:rPr>
        <w:t>Gli argini dei canali consorziali di bonifica e le piste di servizio</w:t>
      </w:r>
      <w:r w:rsidRPr="00184204">
        <w:rPr>
          <w:rFonts w:ascii="Arial" w:hAnsi="Arial" w:cs="Arial"/>
          <w:sz w:val="22"/>
          <w:szCs w:val="22"/>
        </w:rPr>
        <w:t xml:space="preserve">, salvo che non sia disposto diversamente, servono solo </w:t>
      </w:r>
      <w:r w:rsidRPr="00184204">
        <w:rPr>
          <w:rFonts w:ascii="Arial" w:hAnsi="Arial" w:cs="Arial"/>
          <w:sz w:val="22"/>
          <w:szCs w:val="22"/>
          <w:lang w:eastAsia="en-US"/>
        </w:rPr>
        <w:t xml:space="preserve">al contenimento delle acque </w:t>
      </w:r>
      <w:r w:rsidRPr="00184204">
        <w:rPr>
          <w:rFonts w:ascii="Arial" w:hAnsi="Arial" w:cs="Arial"/>
          <w:sz w:val="22"/>
          <w:szCs w:val="22"/>
        </w:rPr>
        <w:t>e per il transito dei mezzi e del personale consortile addetto alle attività di bonifica, e sono perciò manutenuti dal Consorzio. Per le piste che hanno acquisito od acquisiscano il carattere di strada pubblica o privata, il mantenimento spetta agli Enti ed ai proprietari che ne siano divenuti titolari.</w:t>
      </w:r>
    </w:p>
    <w:p w:rsidR="002B6E5D" w:rsidRPr="00184204" w:rsidRDefault="002B6E5D" w:rsidP="0080401E">
      <w:pPr>
        <w:pStyle w:val="Standard"/>
        <w:autoSpaceDE w:val="0"/>
        <w:jc w:val="both"/>
        <w:rPr>
          <w:rFonts w:ascii="Arial" w:hAnsi="Arial" w:cs="Arial"/>
          <w:sz w:val="22"/>
          <w:szCs w:val="22"/>
        </w:rPr>
      </w:pPr>
    </w:p>
    <w:p w:rsidR="0080401E" w:rsidRPr="00184204" w:rsidRDefault="0080401E" w:rsidP="006A0911">
      <w:pPr>
        <w:pStyle w:val="Titolo3"/>
        <w:spacing w:before="0" w:after="0"/>
        <w:jc w:val="center"/>
        <w:rPr>
          <w:sz w:val="22"/>
          <w:szCs w:val="22"/>
        </w:rPr>
      </w:pPr>
      <w:r w:rsidRPr="00184204">
        <w:rPr>
          <w:sz w:val="22"/>
          <w:szCs w:val="22"/>
        </w:rPr>
        <w:t>Art. 9</w:t>
      </w:r>
    </w:p>
    <w:p w:rsidR="0080401E" w:rsidRPr="00327310" w:rsidRDefault="0080401E" w:rsidP="006A0911">
      <w:pPr>
        <w:pStyle w:val="Titolo3"/>
        <w:spacing w:before="0" w:after="0"/>
        <w:jc w:val="center"/>
        <w:rPr>
          <w:i/>
          <w:sz w:val="22"/>
          <w:szCs w:val="22"/>
        </w:rPr>
      </w:pPr>
      <w:r w:rsidRPr="00327310">
        <w:rPr>
          <w:i/>
          <w:sz w:val="22"/>
          <w:szCs w:val="22"/>
        </w:rPr>
        <w:t>Scarichi di acque nella rete pubblica di bonifica</w:t>
      </w:r>
    </w:p>
    <w:p w:rsidR="0080401E" w:rsidRPr="00184204" w:rsidRDefault="0080401E" w:rsidP="0080401E">
      <w:pPr>
        <w:pStyle w:val="Standard"/>
        <w:autoSpaceDE w:val="0"/>
        <w:jc w:val="both"/>
        <w:rPr>
          <w:rFonts w:ascii="Arial" w:hAnsi="Arial" w:cs="Arial"/>
          <w:sz w:val="22"/>
          <w:szCs w:val="22"/>
        </w:rPr>
      </w:pPr>
    </w:p>
    <w:p w:rsidR="0080401E" w:rsidRDefault="0080401E" w:rsidP="0080401E">
      <w:pPr>
        <w:pStyle w:val="Standard"/>
        <w:autoSpaceDE w:val="0"/>
        <w:jc w:val="both"/>
        <w:rPr>
          <w:rFonts w:ascii="Arial" w:hAnsi="Arial" w:cs="Arial"/>
          <w:sz w:val="22"/>
          <w:szCs w:val="22"/>
        </w:rPr>
      </w:pPr>
      <w:r w:rsidRPr="00184204">
        <w:rPr>
          <w:rFonts w:ascii="Arial" w:hAnsi="Arial" w:cs="Arial"/>
          <w:sz w:val="22"/>
          <w:szCs w:val="22"/>
        </w:rPr>
        <w:t>Di norma la rete di bonifica è atta a ricevere solo acque di scolo meteoriche</w:t>
      </w:r>
      <w:r w:rsidR="0074167A">
        <w:rPr>
          <w:rFonts w:ascii="Arial" w:hAnsi="Arial" w:cs="Arial"/>
          <w:sz w:val="22"/>
          <w:szCs w:val="22"/>
        </w:rPr>
        <w:t xml:space="preserve"> e sorgentizie</w:t>
      </w:r>
      <w:r w:rsidRPr="00184204">
        <w:rPr>
          <w:rFonts w:ascii="Arial" w:hAnsi="Arial" w:cs="Arial"/>
          <w:sz w:val="22"/>
          <w:szCs w:val="22"/>
        </w:rPr>
        <w:t>. Qualora si ravvisano le condizioni tecniche tali da rendere difficile il diverso smaltimento di acqua reflue, ancorché trattate e rispettose dei parametri imposti dalla L.319/76 e ss.</w:t>
      </w:r>
      <w:r w:rsidR="0074167A">
        <w:rPr>
          <w:rFonts w:ascii="Arial" w:hAnsi="Arial" w:cs="Arial"/>
          <w:sz w:val="22"/>
          <w:szCs w:val="22"/>
        </w:rPr>
        <w:t xml:space="preserve"> </w:t>
      </w:r>
      <w:r w:rsidRPr="00184204">
        <w:rPr>
          <w:rFonts w:ascii="Arial" w:hAnsi="Arial" w:cs="Arial"/>
          <w:sz w:val="22"/>
          <w:szCs w:val="22"/>
        </w:rPr>
        <w:t>mm.</w:t>
      </w:r>
      <w:r w:rsidR="0074167A">
        <w:rPr>
          <w:rFonts w:ascii="Arial" w:hAnsi="Arial" w:cs="Arial"/>
          <w:sz w:val="22"/>
          <w:szCs w:val="22"/>
        </w:rPr>
        <w:t xml:space="preserve"> </w:t>
      </w:r>
      <w:r w:rsidRPr="00184204">
        <w:rPr>
          <w:rFonts w:ascii="Arial" w:hAnsi="Arial" w:cs="Arial"/>
          <w:sz w:val="22"/>
          <w:szCs w:val="22"/>
        </w:rPr>
        <w:t>ii.</w:t>
      </w:r>
      <w:r w:rsidR="00BE1045">
        <w:rPr>
          <w:rFonts w:ascii="Arial" w:hAnsi="Arial" w:cs="Arial"/>
          <w:sz w:val="22"/>
          <w:szCs w:val="22"/>
        </w:rPr>
        <w:t>,</w:t>
      </w:r>
      <w:r w:rsidRPr="00184204">
        <w:rPr>
          <w:rFonts w:ascii="Arial" w:hAnsi="Arial" w:cs="Arial"/>
          <w:sz w:val="22"/>
          <w:szCs w:val="22"/>
        </w:rPr>
        <w:t xml:space="preserve"> dai dettami della L. 36/94</w:t>
      </w:r>
      <w:r w:rsidR="00BE1045">
        <w:rPr>
          <w:rFonts w:ascii="Arial" w:hAnsi="Arial" w:cs="Arial"/>
          <w:sz w:val="22"/>
          <w:szCs w:val="22"/>
        </w:rPr>
        <w:t xml:space="preserve"> nonché del D. Lgs.152/2006</w:t>
      </w:r>
      <w:r w:rsidRPr="00184204">
        <w:rPr>
          <w:rFonts w:ascii="Arial" w:hAnsi="Arial" w:cs="Arial"/>
          <w:sz w:val="22"/>
          <w:szCs w:val="22"/>
        </w:rPr>
        <w:t>, è ammissibile la ricezione nella rete di bonifica di acque reflue non di bonifica, purché correttamente depurate e compatibili con le condizioni idraulico-ambientali del corso d'acqua. Per immettere nei corsi d'acqua tali reflui depurati le proprietà interessate debbono preventivamente ottenere dal Consorzio formale concessione ai sensi del successivo art. 16, nel quale sono prescritte le condizioni e la disciplina per la costruzione e la manutenzione, a spese dei concessionari, delle opere di immissione e controllo delle acque reflue di scarico. I richiedenti tali concessioni, sono tenuti a contribuire alle spese consortili in</w:t>
      </w:r>
      <w:r w:rsidR="0074167A">
        <w:rPr>
          <w:rFonts w:ascii="Arial" w:hAnsi="Arial" w:cs="Arial"/>
          <w:sz w:val="22"/>
          <w:szCs w:val="22"/>
        </w:rPr>
        <w:t xml:space="preserve"> </w:t>
      </w:r>
      <w:r w:rsidRPr="00184204">
        <w:rPr>
          <w:rFonts w:ascii="Arial" w:hAnsi="Arial" w:cs="Arial"/>
          <w:sz w:val="22"/>
          <w:szCs w:val="22"/>
        </w:rPr>
        <w:t>proporzione al beneficio ottenuto. I canoni da corrispondere sono calcolati con in applicazione di appositi parametri stabiliti dal Consorzio.</w:t>
      </w:r>
    </w:p>
    <w:p w:rsidR="002B6E5D" w:rsidRPr="00184204" w:rsidRDefault="002B6E5D" w:rsidP="0080401E">
      <w:pPr>
        <w:pStyle w:val="Standard"/>
        <w:autoSpaceDE w:val="0"/>
        <w:jc w:val="both"/>
        <w:rPr>
          <w:rFonts w:ascii="Arial" w:hAnsi="Arial" w:cs="Arial"/>
          <w:sz w:val="22"/>
          <w:szCs w:val="22"/>
        </w:rPr>
      </w:pPr>
    </w:p>
    <w:p w:rsidR="0080401E" w:rsidRPr="00184204" w:rsidRDefault="0080401E" w:rsidP="006A0911">
      <w:pPr>
        <w:pStyle w:val="Titolo3"/>
        <w:spacing w:before="0" w:after="0"/>
        <w:jc w:val="center"/>
        <w:rPr>
          <w:sz w:val="22"/>
          <w:szCs w:val="22"/>
        </w:rPr>
      </w:pPr>
      <w:bookmarkStart w:id="27" w:name="__RefHeading__53_1328285541"/>
      <w:bookmarkStart w:id="28" w:name="_Toc283110915"/>
      <w:bookmarkEnd w:id="27"/>
      <w:r w:rsidRPr="00184204">
        <w:rPr>
          <w:sz w:val="22"/>
          <w:szCs w:val="22"/>
        </w:rPr>
        <w:t xml:space="preserve">Art. </w:t>
      </w:r>
      <w:bookmarkStart w:id="29" w:name="__RefHeading__55_1328285541"/>
      <w:bookmarkEnd w:id="29"/>
      <w:r w:rsidRPr="00184204">
        <w:rPr>
          <w:sz w:val="22"/>
          <w:szCs w:val="22"/>
        </w:rPr>
        <w:t>10</w:t>
      </w:r>
    </w:p>
    <w:p w:rsidR="0080401E" w:rsidRPr="00327310" w:rsidRDefault="0080401E" w:rsidP="006A0911">
      <w:pPr>
        <w:pStyle w:val="Titolo3"/>
        <w:spacing w:before="0" w:after="0"/>
        <w:jc w:val="center"/>
        <w:rPr>
          <w:i/>
          <w:sz w:val="22"/>
          <w:szCs w:val="22"/>
        </w:rPr>
      </w:pPr>
      <w:r w:rsidRPr="00327310">
        <w:rPr>
          <w:i/>
          <w:sz w:val="22"/>
          <w:szCs w:val="22"/>
        </w:rPr>
        <w:t>Manutenzione delle opere private</w:t>
      </w:r>
      <w:bookmarkEnd w:id="28"/>
    </w:p>
    <w:p w:rsidR="0080401E" w:rsidRPr="00184204" w:rsidRDefault="0080401E" w:rsidP="0080401E">
      <w:pPr>
        <w:rPr>
          <w:rFonts w:ascii="Arial" w:hAnsi="Arial" w:cs="Arial"/>
          <w:sz w:val="22"/>
          <w:szCs w:val="22"/>
        </w:rPr>
      </w:pPr>
    </w:p>
    <w:p w:rsidR="0080401E"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I proprietari o affittuari dei terreni inclusi nel comprensorio soggetto agli obblighi di bonifica, devono eseguire e mantenere nei fondi stessi tutte le opere di competenza privata, anche di interesse comune a più fondi, occorrenti ad assicurare lo scolo delle acque</w:t>
      </w:r>
      <w:r w:rsidR="00327310">
        <w:rPr>
          <w:rFonts w:ascii="Arial" w:hAnsi="Arial" w:cs="Arial"/>
          <w:sz w:val="22"/>
          <w:szCs w:val="22"/>
        </w:rPr>
        <w:t xml:space="preserve"> </w:t>
      </w:r>
      <w:r w:rsidRPr="00184204">
        <w:rPr>
          <w:rFonts w:ascii="Arial" w:hAnsi="Arial" w:cs="Arial"/>
          <w:sz w:val="22"/>
          <w:szCs w:val="22"/>
        </w:rPr>
        <w:t>senza recare pregiudizio alcuno allo scopo per il quale sono state eseguite le opere pubbliche di bonifica.</w:t>
      </w:r>
    </w:p>
    <w:p w:rsidR="0080401E" w:rsidRPr="00184204" w:rsidRDefault="0080401E" w:rsidP="0080401E">
      <w:pPr>
        <w:jc w:val="both"/>
        <w:rPr>
          <w:rFonts w:ascii="Arial" w:hAnsi="Arial" w:cs="Arial"/>
          <w:sz w:val="22"/>
          <w:szCs w:val="22"/>
          <w:lang w:eastAsia="en-US"/>
        </w:rPr>
      </w:pPr>
      <w:r w:rsidRPr="00184204">
        <w:rPr>
          <w:rFonts w:ascii="Arial" w:hAnsi="Arial" w:cs="Arial"/>
          <w:sz w:val="22"/>
          <w:szCs w:val="22"/>
          <w:lang w:eastAsia="en-US"/>
        </w:rPr>
        <w:t>Sono richiamate al riguardo le disposizioni dell'art. 140 del regolamento 8 maggio 1904 n. 368, l'art.14 della Legge Regionale n. 4 del 25 febbraio 2003 e degli art.1 e 2 della legge 12 febbraio 1942 n. 183.</w:t>
      </w:r>
    </w:p>
    <w:p w:rsidR="0080401E"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In particolare, i proprietari o affittuari devono:</w:t>
      </w:r>
    </w:p>
    <w:p w:rsidR="0080401E" w:rsidRPr="00184204" w:rsidRDefault="0080401E" w:rsidP="0080401E">
      <w:pPr>
        <w:pStyle w:val="Standard"/>
        <w:numPr>
          <w:ilvl w:val="0"/>
          <w:numId w:val="10"/>
        </w:numPr>
        <w:autoSpaceDE w:val="0"/>
        <w:jc w:val="both"/>
        <w:rPr>
          <w:rFonts w:ascii="Arial" w:hAnsi="Arial" w:cs="Arial"/>
          <w:sz w:val="22"/>
          <w:szCs w:val="22"/>
        </w:rPr>
      </w:pPr>
      <w:r w:rsidRPr="00184204">
        <w:rPr>
          <w:rFonts w:ascii="Arial" w:hAnsi="Arial" w:cs="Arial"/>
          <w:sz w:val="22"/>
          <w:szCs w:val="22"/>
        </w:rPr>
        <w:t>tenere sempre bene espurgati e liberi da vegetazione spontanea i fossi che circondano o dividono i terreni suddetti, le luci dei ponticelli ed i recapiti degli alvei nella canalizzazione consortile;</w:t>
      </w:r>
    </w:p>
    <w:p w:rsidR="0080401E" w:rsidRPr="00184204" w:rsidRDefault="0080401E" w:rsidP="0080401E">
      <w:pPr>
        <w:pStyle w:val="Standard"/>
        <w:numPr>
          <w:ilvl w:val="0"/>
          <w:numId w:val="10"/>
        </w:numPr>
        <w:autoSpaceDE w:val="0"/>
        <w:jc w:val="both"/>
        <w:rPr>
          <w:rFonts w:ascii="Arial" w:hAnsi="Arial" w:cs="Arial"/>
          <w:sz w:val="22"/>
          <w:szCs w:val="22"/>
        </w:rPr>
      </w:pPr>
      <w:r w:rsidRPr="00184204">
        <w:rPr>
          <w:rFonts w:ascii="Arial" w:hAnsi="Arial" w:cs="Arial"/>
          <w:sz w:val="22"/>
          <w:szCs w:val="22"/>
        </w:rPr>
        <w:t>aprire tutti i fossi necessari ad assicurare il regolare scolo delle acque che si raccolgono sui terreni medesimi, senza recare pregiudizio al regolare funzionamento della rete di colo consortile;</w:t>
      </w:r>
    </w:p>
    <w:p w:rsidR="0080401E" w:rsidRPr="00184204" w:rsidRDefault="0080401E" w:rsidP="0080401E">
      <w:pPr>
        <w:pStyle w:val="Standard"/>
        <w:numPr>
          <w:ilvl w:val="0"/>
          <w:numId w:val="10"/>
        </w:numPr>
        <w:autoSpaceDE w:val="0"/>
        <w:jc w:val="both"/>
        <w:rPr>
          <w:rFonts w:ascii="Arial" w:hAnsi="Arial" w:cs="Arial"/>
          <w:sz w:val="22"/>
          <w:szCs w:val="22"/>
        </w:rPr>
      </w:pPr>
      <w:r w:rsidRPr="00184204">
        <w:rPr>
          <w:rFonts w:ascii="Arial" w:hAnsi="Arial" w:cs="Arial"/>
          <w:sz w:val="22"/>
          <w:szCs w:val="22"/>
        </w:rPr>
        <w:t>rimuovere immediatamente alberi, tronchi e altre formazioni vegetali dalle loro piantagioni laterali ai canali della bonifica, pericolanti o caduti nei corsi d'acqua;</w:t>
      </w:r>
    </w:p>
    <w:p w:rsidR="0080401E" w:rsidRPr="00184204" w:rsidRDefault="0080401E" w:rsidP="0080401E">
      <w:pPr>
        <w:pStyle w:val="Standard"/>
        <w:numPr>
          <w:ilvl w:val="0"/>
          <w:numId w:val="10"/>
        </w:numPr>
        <w:autoSpaceDE w:val="0"/>
        <w:jc w:val="both"/>
        <w:rPr>
          <w:rFonts w:ascii="Arial" w:hAnsi="Arial" w:cs="Arial"/>
          <w:sz w:val="22"/>
          <w:szCs w:val="22"/>
        </w:rPr>
      </w:pPr>
      <w:r w:rsidRPr="00184204">
        <w:rPr>
          <w:rFonts w:ascii="Arial" w:hAnsi="Arial" w:cs="Arial"/>
          <w:sz w:val="22"/>
          <w:szCs w:val="22"/>
        </w:rPr>
        <w:t>tagliare i rami delle piante o le siepi vive poste nei loro fondi limitrofi ai corsi d'acqua, che, per portamento e dimensione, producano difficoltà al flusso idrico ed alle attività di gestione degli alvei;</w:t>
      </w:r>
    </w:p>
    <w:p w:rsidR="0080401E" w:rsidRDefault="0080401E" w:rsidP="0080401E">
      <w:pPr>
        <w:pStyle w:val="Standard"/>
        <w:numPr>
          <w:ilvl w:val="0"/>
          <w:numId w:val="10"/>
        </w:numPr>
        <w:autoSpaceDE w:val="0"/>
        <w:jc w:val="both"/>
        <w:rPr>
          <w:rFonts w:ascii="Arial" w:hAnsi="Arial" w:cs="Arial"/>
          <w:sz w:val="22"/>
          <w:szCs w:val="22"/>
        </w:rPr>
      </w:pPr>
      <w:r w:rsidRPr="00184204">
        <w:rPr>
          <w:rFonts w:ascii="Arial" w:hAnsi="Arial" w:cs="Arial"/>
          <w:sz w:val="22"/>
          <w:szCs w:val="22"/>
        </w:rPr>
        <w:t>mantenere in buono stato di conservazione i ponti e le altre opere d'arte, d'uso particolare e privato, di uno o più proprietari.</w:t>
      </w:r>
    </w:p>
    <w:p w:rsidR="002B6E5D" w:rsidRPr="0040749D" w:rsidRDefault="002B6E5D" w:rsidP="005A612E">
      <w:pPr>
        <w:pStyle w:val="Standard"/>
        <w:autoSpaceDE w:val="0"/>
        <w:ind w:left="720"/>
        <w:jc w:val="both"/>
        <w:rPr>
          <w:rFonts w:ascii="Arial" w:hAnsi="Arial" w:cs="Arial"/>
          <w:sz w:val="22"/>
          <w:szCs w:val="22"/>
        </w:rPr>
      </w:pPr>
    </w:p>
    <w:p w:rsidR="0080401E" w:rsidRPr="00184204" w:rsidRDefault="00361DF5" w:rsidP="006A0911">
      <w:pPr>
        <w:pStyle w:val="Titolo3"/>
        <w:spacing w:before="0" w:after="0"/>
        <w:jc w:val="center"/>
        <w:rPr>
          <w:sz w:val="22"/>
          <w:szCs w:val="22"/>
        </w:rPr>
      </w:pPr>
      <w:bookmarkStart w:id="30" w:name="__RefHeading__57_1328285541"/>
      <w:bookmarkStart w:id="31" w:name="_Toc283110916"/>
      <w:bookmarkEnd w:id="30"/>
      <w:r w:rsidRPr="00184204">
        <w:rPr>
          <w:sz w:val="22"/>
          <w:szCs w:val="22"/>
        </w:rPr>
        <w:t>Art</w:t>
      </w:r>
      <w:r w:rsidR="0080401E" w:rsidRPr="00184204">
        <w:rPr>
          <w:sz w:val="22"/>
          <w:szCs w:val="22"/>
        </w:rPr>
        <w:t xml:space="preserve">. </w:t>
      </w:r>
      <w:bookmarkStart w:id="32" w:name="__RefHeading__59_1328285541"/>
      <w:bookmarkEnd w:id="32"/>
      <w:r w:rsidR="0080401E" w:rsidRPr="00184204">
        <w:rPr>
          <w:sz w:val="22"/>
          <w:szCs w:val="22"/>
        </w:rPr>
        <w:t>11</w:t>
      </w:r>
    </w:p>
    <w:p w:rsidR="0080401E" w:rsidRPr="00361DF5" w:rsidRDefault="0080401E" w:rsidP="006A0911">
      <w:pPr>
        <w:pStyle w:val="Titolo3"/>
        <w:spacing w:before="0" w:after="0"/>
        <w:jc w:val="center"/>
        <w:rPr>
          <w:i/>
          <w:sz w:val="22"/>
          <w:szCs w:val="22"/>
        </w:rPr>
      </w:pPr>
      <w:r w:rsidRPr="00361DF5">
        <w:rPr>
          <w:i/>
          <w:sz w:val="22"/>
          <w:szCs w:val="22"/>
        </w:rPr>
        <w:t>Gravame a carico del fondo non più agricolo</w:t>
      </w:r>
      <w:bookmarkEnd w:id="31"/>
    </w:p>
    <w:p w:rsidR="0080401E" w:rsidRPr="00184204" w:rsidRDefault="0080401E" w:rsidP="006A0911">
      <w:pPr>
        <w:rPr>
          <w:rFonts w:ascii="Arial" w:hAnsi="Arial" w:cs="Arial"/>
          <w:sz w:val="22"/>
          <w:szCs w:val="22"/>
        </w:rPr>
      </w:pPr>
    </w:p>
    <w:p w:rsidR="0080401E"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Il proprietario del fondo non più agricolo per mutata destinazione, resta obbligato a rispettare la servitù di passaggio per le acque di scolo e di irrigazione a favore dei terreni limitrofi.</w:t>
      </w:r>
    </w:p>
    <w:p w:rsidR="0080401E"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Qualora, per ottemperare a tale obbligo, si rendano necessari, a giudizio del Consorzio, particolari lavori, tutte le spese relative sono a carico del proprietario del fondo con mutata destinazione.</w:t>
      </w:r>
    </w:p>
    <w:p w:rsidR="002B6E5D" w:rsidRDefault="002B6E5D" w:rsidP="002B6E5D">
      <w:pPr>
        <w:pStyle w:val="Titolo3"/>
        <w:spacing w:before="0"/>
        <w:jc w:val="center"/>
        <w:rPr>
          <w:sz w:val="22"/>
          <w:szCs w:val="22"/>
        </w:rPr>
      </w:pPr>
      <w:bookmarkStart w:id="33" w:name="__RefHeading__61_1328285541"/>
      <w:bookmarkStart w:id="34" w:name="_Toc283110917"/>
      <w:bookmarkEnd w:id="33"/>
    </w:p>
    <w:p w:rsidR="0080401E" w:rsidRPr="00361DF5" w:rsidRDefault="00361DF5" w:rsidP="006A0911">
      <w:pPr>
        <w:pStyle w:val="Titolo3"/>
        <w:spacing w:before="0" w:after="0"/>
        <w:jc w:val="center"/>
        <w:rPr>
          <w:sz w:val="22"/>
          <w:szCs w:val="22"/>
        </w:rPr>
      </w:pPr>
      <w:r w:rsidRPr="00361DF5">
        <w:rPr>
          <w:sz w:val="22"/>
          <w:szCs w:val="22"/>
        </w:rPr>
        <w:t>Art</w:t>
      </w:r>
      <w:r w:rsidR="0080401E" w:rsidRPr="00361DF5">
        <w:rPr>
          <w:sz w:val="22"/>
          <w:szCs w:val="22"/>
        </w:rPr>
        <w:t>. 12</w:t>
      </w:r>
      <w:bookmarkStart w:id="35" w:name="__RefHeading__63_1328285541"/>
      <w:bookmarkEnd w:id="35"/>
    </w:p>
    <w:p w:rsidR="0080401E" w:rsidRPr="00361DF5" w:rsidRDefault="0080401E" w:rsidP="006A0911">
      <w:pPr>
        <w:pStyle w:val="Titolo3"/>
        <w:spacing w:before="0" w:after="0"/>
        <w:jc w:val="center"/>
        <w:rPr>
          <w:i/>
          <w:sz w:val="22"/>
          <w:szCs w:val="22"/>
        </w:rPr>
      </w:pPr>
      <w:r w:rsidRPr="00361DF5">
        <w:rPr>
          <w:i/>
          <w:sz w:val="22"/>
          <w:szCs w:val="22"/>
        </w:rPr>
        <w:t>Compiti del Consorzio nei confronti delle opere private</w:t>
      </w:r>
      <w:bookmarkEnd w:id="34"/>
    </w:p>
    <w:p w:rsidR="0080401E" w:rsidRPr="00184204" w:rsidRDefault="0080401E" w:rsidP="006A0911">
      <w:pPr>
        <w:rPr>
          <w:rFonts w:ascii="Arial" w:hAnsi="Arial" w:cs="Arial"/>
          <w:sz w:val="22"/>
          <w:szCs w:val="22"/>
        </w:rPr>
      </w:pPr>
    </w:p>
    <w:p w:rsidR="0080401E"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Il Consorzio, nei confronti delle opere di competenza privata, provvede a:</w:t>
      </w:r>
    </w:p>
    <w:p w:rsidR="0080401E" w:rsidRPr="00184204" w:rsidRDefault="0080401E" w:rsidP="0080401E">
      <w:pPr>
        <w:pStyle w:val="Standard"/>
        <w:autoSpaceDE w:val="0"/>
        <w:jc w:val="both"/>
        <w:rPr>
          <w:rFonts w:ascii="Arial" w:hAnsi="Arial" w:cs="Arial"/>
          <w:sz w:val="22"/>
          <w:szCs w:val="22"/>
        </w:rPr>
      </w:pPr>
    </w:p>
    <w:p w:rsidR="0080401E" w:rsidRPr="00184204" w:rsidRDefault="0080401E" w:rsidP="0080401E">
      <w:pPr>
        <w:pStyle w:val="Standard"/>
        <w:numPr>
          <w:ilvl w:val="0"/>
          <w:numId w:val="11"/>
        </w:numPr>
        <w:autoSpaceDE w:val="0"/>
        <w:jc w:val="both"/>
        <w:rPr>
          <w:rFonts w:ascii="Arial" w:hAnsi="Arial" w:cs="Arial"/>
          <w:sz w:val="22"/>
          <w:szCs w:val="22"/>
        </w:rPr>
      </w:pPr>
      <w:r w:rsidRPr="00184204">
        <w:rPr>
          <w:rFonts w:ascii="Arial" w:hAnsi="Arial" w:cs="Arial"/>
          <w:sz w:val="22"/>
          <w:szCs w:val="22"/>
        </w:rPr>
        <w:t>verificare le violazioni alle disposizioni di cui all’art. 140 del R.D. 368/1904 e dell’art. 10 del presente regolamento;</w:t>
      </w:r>
    </w:p>
    <w:p w:rsidR="0080401E" w:rsidRPr="00184204" w:rsidRDefault="0080401E" w:rsidP="0080401E">
      <w:pPr>
        <w:pStyle w:val="Standard"/>
        <w:numPr>
          <w:ilvl w:val="0"/>
          <w:numId w:val="11"/>
        </w:numPr>
        <w:autoSpaceDE w:val="0"/>
        <w:jc w:val="both"/>
        <w:rPr>
          <w:rFonts w:ascii="Arial" w:hAnsi="Arial" w:cs="Arial"/>
          <w:sz w:val="22"/>
          <w:szCs w:val="22"/>
        </w:rPr>
      </w:pPr>
      <w:r w:rsidRPr="00184204">
        <w:rPr>
          <w:rFonts w:ascii="Arial" w:hAnsi="Arial" w:cs="Arial"/>
          <w:sz w:val="22"/>
          <w:szCs w:val="22"/>
        </w:rPr>
        <w:t>accertare la necessità degli interventi di manutenzione ordinaria o straordinaria o di nuova inalveazione;</w:t>
      </w:r>
    </w:p>
    <w:p w:rsidR="0080401E" w:rsidRDefault="0080401E" w:rsidP="0080401E">
      <w:pPr>
        <w:pStyle w:val="Standard"/>
        <w:numPr>
          <w:ilvl w:val="0"/>
          <w:numId w:val="11"/>
        </w:numPr>
        <w:autoSpaceDE w:val="0"/>
        <w:jc w:val="both"/>
        <w:rPr>
          <w:rFonts w:ascii="Arial" w:hAnsi="Arial" w:cs="Arial"/>
          <w:sz w:val="22"/>
          <w:szCs w:val="22"/>
        </w:rPr>
      </w:pPr>
      <w:r w:rsidRPr="00184204">
        <w:rPr>
          <w:rFonts w:ascii="Arial" w:hAnsi="Arial" w:cs="Arial"/>
          <w:sz w:val="22"/>
          <w:szCs w:val="22"/>
        </w:rPr>
        <w:t>intimare agli interessati di eseguire le opere di cui alla lettera b)</w:t>
      </w:r>
      <w:r w:rsidR="002B6E5D">
        <w:rPr>
          <w:rFonts w:ascii="Arial" w:hAnsi="Arial" w:cs="Arial"/>
          <w:sz w:val="22"/>
          <w:szCs w:val="22"/>
        </w:rPr>
        <w:t>.</w:t>
      </w:r>
    </w:p>
    <w:p w:rsidR="002B6E5D" w:rsidRPr="00184204" w:rsidRDefault="002B6E5D" w:rsidP="002B6E5D">
      <w:pPr>
        <w:pStyle w:val="Standard"/>
        <w:autoSpaceDE w:val="0"/>
        <w:ind w:left="720"/>
        <w:jc w:val="both"/>
        <w:rPr>
          <w:rFonts w:ascii="Arial" w:hAnsi="Arial" w:cs="Arial"/>
          <w:sz w:val="22"/>
          <w:szCs w:val="22"/>
        </w:rPr>
      </w:pPr>
    </w:p>
    <w:p w:rsidR="0080401E" w:rsidRPr="002B6E5D" w:rsidRDefault="00361DF5" w:rsidP="002B6E5D">
      <w:pPr>
        <w:pStyle w:val="Titolo3"/>
        <w:spacing w:before="0" w:after="0"/>
        <w:jc w:val="center"/>
        <w:rPr>
          <w:sz w:val="22"/>
          <w:szCs w:val="22"/>
        </w:rPr>
      </w:pPr>
      <w:bookmarkStart w:id="36" w:name="__RefHeading__67_1328285541"/>
      <w:bookmarkStart w:id="37" w:name="__RefHeading__65_1328285541"/>
      <w:bookmarkEnd w:id="36"/>
      <w:bookmarkEnd w:id="37"/>
      <w:r w:rsidRPr="00184204">
        <w:rPr>
          <w:sz w:val="22"/>
          <w:szCs w:val="22"/>
        </w:rPr>
        <w:t>Art</w:t>
      </w:r>
      <w:r w:rsidR="0080401E" w:rsidRPr="00184204">
        <w:rPr>
          <w:sz w:val="22"/>
          <w:szCs w:val="22"/>
        </w:rPr>
        <w:t>. 13</w:t>
      </w:r>
    </w:p>
    <w:p w:rsidR="0080401E" w:rsidRPr="008E4751" w:rsidRDefault="0080401E" w:rsidP="002B6E5D">
      <w:pPr>
        <w:jc w:val="center"/>
        <w:rPr>
          <w:rFonts w:ascii="Arial" w:hAnsi="Arial" w:cs="Arial"/>
          <w:b/>
          <w:i/>
          <w:sz w:val="22"/>
          <w:szCs w:val="22"/>
          <w:lang w:eastAsia="en-US"/>
        </w:rPr>
      </w:pPr>
      <w:r w:rsidRPr="00361DF5">
        <w:rPr>
          <w:rFonts w:ascii="Arial" w:hAnsi="Arial" w:cs="Arial"/>
          <w:b/>
          <w:i/>
          <w:sz w:val="22"/>
          <w:szCs w:val="22"/>
          <w:lang w:eastAsia="en-US"/>
        </w:rPr>
        <w:t>Distinzione dei lavori e delle opere a carico dei privati</w:t>
      </w:r>
    </w:p>
    <w:p w:rsidR="0080401E" w:rsidRPr="00184204" w:rsidRDefault="0080401E" w:rsidP="002B6E5D">
      <w:pPr>
        <w:pStyle w:val="Standard"/>
        <w:autoSpaceDE w:val="0"/>
        <w:jc w:val="both"/>
        <w:rPr>
          <w:rFonts w:ascii="Arial" w:hAnsi="Arial" w:cs="Arial"/>
          <w:sz w:val="22"/>
          <w:szCs w:val="22"/>
        </w:rPr>
      </w:pPr>
    </w:p>
    <w:p w:rsidR="0080401E" w:rsidRPr="00184204" w:rsidRDefault="0080401E" w:rsidP="0080401E">
      <w:pPr>
        <w:jc w:val="both"/>
        <w:rPr>
          <w:rFonts w:ascii="Arial" w:hAnsi="Arial" w:cs="Arial"/>
          <w:sz w:val="22"/>
          <w:szCs w:val="22"/>
          <w:lang w:eastAsia="en-US"/>
        </w:rPr>
      </w:pPr>
      <w:r w:rsidRPr="00184204">
        <w:rPr>
          <w:rFonts w:ascii="Arial" w:hAnsi="Arial" w:cs="Arial"/>
          <w:sz w:val="22"/>
          <w:szCs w:val="22"/>
          <w:lang w:eastAsia="en-US"/>
        </w:rPr>
        <w:t>I lavori e le opere a carico dei privati sui fossi di scolo comuni, si distinguono, ai fini della competenza ad eseguirli, in:</w:t>
      </w:r>
    </w:p>
    <w:p w:rsidR="0080401E" w:rsidRPr="00184204" w:rsidRDefault="0080401E" w:rsidP="0080401E">
      <w:pPr>
        <w:jc w:val="both"/>
        <w:rPr>
          <w:rFonts w:ascii="Arial" w:hAnsi="Arial" w:cs="Arial"/>
          <w:sz w:val="22"/>
          <w:szCs w:val="22"/>
          <w:lang w:eastAsia="en-US"/>
        </w:rPr>
      </w:pPr>
    </w:p>
    <w:p w:rsidR="0080401E" w:rsidRPr="00184204" w:rsidRDefault="0080401E" w:rsidP="0080401E">
      <w:pPr>
        <w:ind w:left="709" w:hanging="283"/>
        <w:jc w:val="both"/>
        <w:rPr>
          <w:rFonts w:ascii="Arial" w:hAnsi="Arial" w:cs="Arial"/>
          <w:sz w:val="22"/>
          <w:szCs w:val="22"/>
          <w:lang w:eastAsia="en-US"/>
        </w:rPr>
      </w:pPr>
      <w:r w:rsidRPr="00184204">
        <w:rPr>
          <w:rFonts w:ascii="Arial" w:hAnsi="Arial" w:cs="Arial"/>
          <w:sz w:val="22"/>
          <w:szCs w:val="22"/>
          <w:lang w:eastAsia="en-US"/>
        </w:rPr>
        <w:t>a. lavori di manutenzione ordinaria: espurgo dei fossi, lievi ritocchi di sponda, diserbo, estirpamento ceppaie, siepi, piante, rimozione di impedimenti al corso delle acque ed al transito lungo le sponde dei colatori, piccole riparazioni di manufatti e simili;</w:t>
      </w:r>
    </w:p>
    <w:p w:rsidR="0080401E" w:rsidRPr="00184204" w:rsidRDefault="0080401E" w:rsidP="0080401E">
      <w:pPr>
        <w:ind w:left="709" w:hanging="283"/>
        <w:jc w:val="both"/>
        <w:rPr>
          <w:rFonts w:ascii="Arial" w:hAnsi="Arial" w:cs="Arial"/>
          <w:sz w:val="22"/>
          <w:szCs w:val="22"/>
          <w:lang w:eastAsia="en-US"/>
        </w:rPr>
      </w:pPr>
      <w:r w:rsidRPr="00184204">
        <w:rPr>
          <w:rFonts w:ascii="Arial" w:hAnsi="Arial" w:cs="Arial"/>
          <w:sz w:val="22"/>
          <w:szCs w:val="22"/>
          <w:lang w:eastAsia="en-US"/>
        </w:rPr>
        <w:t>b. lavori di manutenzione straordinaria: quelli richiesti per una maggiore funzionalità dei fossi e consistenti nell'ampliamento della sezione, nella sistemazione della livelletta di fondo, nel ridimensionamento di manufatti e simili;</w:t>
      </w:r>
    </w:p>
    <w:p w:rsidR="0080401E" w:rsidRDefault="0080401E" w:rsidP="0040749D">
      <w:pPr>
        <w:ind w:left="709" w:hanging="283"/>
        <w:jc w:val="both"/>
        <w:rPr>
          <w:rFonts w:ascii="Arial" w:hAnsi="Arial" w:cs="Arial"/>
          <w:sz w:val="22"/>
          <w:szCs w:val="22"/>
          <w:lang w:eastAsia="en-US"/>
        </w:rPr>
      </w:pPr>
      <w:r w:rsidRPr="00184204">
        <w:rPr>
          <w:rFonts w:ascii="Arial" w:hAnsi="Arial" w:cs="Arial"/>
          <w:sz w:val="22"/>
          <w:szCs w:val="22"/>
          <w:lang w:eastAsia="en-US"/>
        </w:rPr>
        <w:t>c. opere di nuova inalveazione: quelle intese ad accorciare il percorso dei fossi o a scavarne dei nuovi per migliorare le condizioni di deflusso delle acque.</w:t>
      </w:r>
    </w:p>
    <w:p w:rsidR="006A0911" w:rsidRPr="00184204" w:rsidRDefault="006A0911" w:rsidP="0040749D">
      <w:pPr>
        <w:ind w:left="709" w:hanging="283"/>
        <w:jc w:val="both"/>
        <w:rPr>
          <w:rFonts w:ascii="Arial" w:hAnsi="Arial" w:cs="Arial"/>
          <w:sz w:val="22"/>
          <w:szCs w:val="22"/>
          <w:lang w:eastAsia="en-US"/>
        </w:rPr>
      </w:pPr>
    </w:p>
    <w:p w:rsidR="0080401E" w:rsidRPr="00184204" w:rsidRDefault="0080401E" w:rsidP="006A0911">
      <w:pPr>
        <w:pStyle w:val="Titolo3"/>
        <w:spacing w:before="0" w:after="0"/>
        <w:jc w:val="center"/>
        <w:rPr>
          <w:sz w:val="22"/>
          <w:szCs w:val="22"/>
        </w:rPr>
      </w:pPr>
      <w:r w:rsidRPr="00184204">
        <w:rPr>
          <w:sz w:val="22"/>
          <w:szCs w:val="22"/>
        </w:rPr>
        <w:t>Art. 14</w:t>
      </w:r>
    </w:p>
    <w:p w:rsidR="0080401E" w:rsidRPr="00184204" w:rsidRDefault="0080401E" w:rsidP="006A0911">
      <w:pPr>
        <w:pStyle w:val="Titolo3"/>
        <w:spacing w:before="0" w:after="0"/>
        <w:jc w:val="center"/>
        <w:rPr>
          <w:sz w:val="22"/>
          <w:szCs w:val="22"/>
        </w:rPr>
      </w:pPr>
      <w:r w:rsidRPr="00184204">
        <w:rPr>
          <w:sz w:val="22"/>
          <w:szCs w:val="22"/>
        </w:rPr>
        <w:t>Procedure per inadempienze dei proprietari</w:t>
      </w:r>
    </w:p>
    <w:p w:rsidR="0080401E" w:rsidRPr="00184204" w:rsidRDefault="0080401E" w:rsidP="0080401E">
      <w:pPr>
        <w:rPr>
          <w:rFonts w:ascii="Arial" w:hAnsi="Arial" w:cs="Arial"/>
          <w:sz w:val="22"/>
          <w:szCs w:val="22"/>
        </w:rPr>
      </w:pPr>
    </w:p>
    <w:p w:rsidR="0080401E" w:rsidRPr="00184204" w:rsidRDefault="0080401E" w:rsidP="0080401E">
      <w:pPr>
        <w:jc w:val="both"/>
        <w:rPr>
          <w:rFonts w:ascii="Arial" w:hAnsi="Arial" w:cs="Arial"/>
          <w:sz w:val="22"/>
          <w:szCs w:val="22"/>
          <w:lang w:eastAsia="en-US"/>
        </w:rPr>
      </w:pPr>
      <w:r w:rsidRPr="00184204">
        <w:rPr>
          <w:rFonts w:ascii="Arial" w:hAnsi="Arial" w:cs="Arial"/>
          <w:sz w:val="22"/>
          <w:szCs w:val="22"/>
          <w:lang w:eastAsia="en-US"/>
        </w:rPr>
        <w:t>In caso di inadempienza da parte dei privati interessati alla esecuzione delle opere di competenza privata, tanto di manutenzione ordinaria che straordinaria, quanto di nuova inalveazione, il Consorzio, ravvisatane la necessità, procede coattivamente con le modalità seguenti:</w:t>
      </w:r>
    </w:p>
    <w:p w:rsidR="0080401E" w:rsidRPr="00184204" w:rsidRDefault="0080401E" w:rsidP="0080401E">
      <w:pPr>
        <w:jc w:val="both"/>
        <w:rPr>
          <w:rFonts w:ascii="Arial" w:hAnsi="Arial" w:cs="Arial"/>
          <w:sz w:val="22"/>
          <w:szCs w:val="22"/>
          <w:lang w:eastAsia="en-US"/>
        </w:rPr>
      </w:pPr>
    </w:p>
    <w:p w:rsidR="0080401E" w:rsidRPr="00184204" w:rsidRDefault="0080401E" w:rsidP="0080401E">
      <w:pPr>
        <w:pStyle w:val="Paragrafoelenco"/>
        <w:numPr>
          <w:ilvl w:val="1"/>
          <w:numId w:val="16"/>
        </w:numPr>
        <w:ind w:left="709"/>
        <w:jc w:val="both"/>
        <w:rPr>
          <w:rFonts w:ascii="Arial" w:hAnsi="Arial" w:cs="Arial"/>
          <w:sz w:val="22"/>
          <w:szCs w:val="22"/>
          <w:lang w:eastAsia="en-US"/>
        </w:rPr>
      </w:pPr>
      <w:r w:rsidRPr="00184204">
        <w:rPr>
          <w:rFonts w:ascii="Arial" w:hAnsi="Arial" w:cs="Arial"/>
          <w:sz w:val="22"/>
          <w:szCs w:val="22"/>
          <w:lang w:eastAsia="en-US"/>
        </w:rPr>
        <w:t>Per le opere di manutenzione ordinaria e straordinaria emette ordinanza di esecuzione a tutti i proprietari interessati, fissando le relative modalità ed i termini entro i quali i lavori debbono essere eseguiti, facendo predisporre, se necessario, un profilo sagomato del fosso di scolo</w:t>
      </w:r>
      <w:r w:rsidR="00FE2F7E">
        <w:rPr>
          <w:rFonts w:ascii="Arial" w:hAnsi="Arial" w:cs="Arial"/>
          <w:sz w:val="22"/>
          <w:szCs w:val="22"/>
          <w:lang w:eastAsia="en-US"/>
        </w:rPr>
        <w:t xml:space="preserve">, dandone </w:t>
      </w:r>
      <w:r w:rsidR="001B08EE">
        <w:rPr>
          <w:rFonts w:ascii="Arial" w:hAnsi="Arial" w:cs="Arial"/>
          <w:sz w:val="22"/>
          <w:szCs w:val="22"/>
          <w:lang w:eastAsia="en-US"/>
        </w:rPr>
        <w:t xml:space="preserve">di ciò </w:t>
      </w:r>
      <w:r w:rsidR="00FE2F7E">
        <w:rPr>
          <w:rFonts w:ascii="Arial" w:hAnsi="Arial" w:cs="Arial"/>
          <w:sz w:val="22"/>
          <w:szCs w:val="22"/>
          <w:lang w:eastAsia="en-US"/>
        </w:rPr>
        <w:t>contestuale</w:t>
      </w:r>
      <w:r w:rsidR="001B08EE">
        <w:rPr>
          <w:rFonts w:ascii="Arial" w:hAnsi="Arial" w:cs="Arial"/>
          <w:sz w:val="22"/>
          <w:szCs w:val="22"/>
          <w:lang w:eastAsia="en-US"/>
        </w:rPr>
        <w:t xml:space="preserve"> comunicazione al </w:t>
      </w:r>
      <w:r w:rsidRPr="00184204">
        <w:rPr>
          <w:rFonts w:ascii="Arial" w:hAnsi="Arial" w:cs="Arial"/>
          <w:sz w:val="22"/>
          <w:szCs w:val="22"/>
          <w:lang w:eastAsia="en-US"/>
        </w:rPr>
        <w:t>competente Organo Regionale</w:t>
      </w:r>
      <w:r w:rsidR="001B08EE">
        <w:rPr>
          <w:rFonts w:ascii="Arial" w:hAnsi="Arial" w:cs="Arial"/>
          <w:sz w:val="22"/>
          <w:szCs w:val="22"/>
          <w:lang w:eastAsia="en-US"/>
        </w:rPr>
        <w:t xml:space="preserve"> per l’adozione degli adempimenti consequenziali.</w:t>
      </w:r>
    </w:p>
    <w:p w:rsidR="00674A75" w:rsidRDefault="0080401E" w:rsidP="001B08EE">
      <w:pPr>
        <w:pStyle w:val="Paragrafoelenco"/>
        <w:numPr>
          <w:ilvl w:val="1"/>
          <w:numId w:val="16"/>
        </w:numPr>
        <w:ind w:left="709"/>
        <w:jc w:val="both"/>
        <w:rPr>
          <w:rFonts w:ascii="Arial" w:hAnsi="Arial" w:cs="Arial"/>
          <w:sz w:val="22"/>
          <w:szCs w:val="22"/>
        </w:rPr>
      </w:pPr>
      <w:r w:rsidRPr="00184204">
        <w:rPr>
          <w:rFonts w:ascii="Arial" w:hAnsi="Arial" w:cs="Arial"/>
          <w:sz w:val="22"/>
          <w:szCs w:val="22"/>
          <w:lang w:eastAsia="en-US"/>
        </w:rPr>
        <w:t>Per le opere di nuova inalveazione, emessa l'ordinanza di esecuzione analoga a quella prevista alla precedente lettera a) e qualora gli interessati omettano di eseguire i relativi lavori, richiede al competente Organo Regionale l'</w:t>
      </w:r>
      <w:r w:rsidR="001B08EE">
        <w:rPr>
          <w:rFonts w:ascii="Arial" w:hAnsi="Arial" w:cs="Arial"/>
          <w:sz w:val="22"/>
          <w:szCs w:val="22"/>
          <w:lang w:eastAsia="en-US"/>
        </w:rPr>
        <w:t>adozione degli adempimenti consequenziali.</w:t>
      </w:r>
      <w:r w:rsidR="001B08EE" w:rsidRPr="00184204">
        <w:rPr>
          <w:rFonts w:ascii="Arial" w:hAnsi="Arial" w:cs="Arial"/>
          <w:sz w:val="22"/>
          <w:szCs w:val="22"/>
        </w:rPr>
        <w:t xml:space="preserve"> </w:t>
      </w:r>
    </w:p>
    <w:p w:rsidR="005A612E" w:rsidRPr="00184204" w:rsidRDefault="005A612E" w:rsidP="005A612E">
      <w:pPr>
        <w:pStyle w:val="Paragrafoelenco"/>
        <w:ind w:left="709"/>
        <w:jc w:val="both"/>
        <w:rPr>
          <w:rFonts w:ascii="Arial" w:hAnsi="Arial" w:cs="Arial"/>
          <w:sz w:val="22"/>
          <w:szCs w:val="22"/>
        </w:rPr>
      </w:pPr>
    </w:p>
    <w:p w:rsidR="005A612E" w:rsidRPr="005A612E" w:rsidRDefault="0080401E" w:rsidP="005A612E">
      <w:pPr>
        <w:pStyle w:val="Titolo2"/>
        <w:rPr>
          <w:rFonts w:ascii="Arial" w:hAnsi="Arial" w:cs="Arial"/>
          <w:sz w:val="24"/>
          <w:szCs w:val="24"/>
        </w:rPr>
      </w:pPr>
      <w:bookmarkStart w:id="38" w:name="__RefHeading__71_1328285541"/>
      <w:bookmarkStart w:id="39" w:name="__RefHeading__77_1328285541"/>
      <w:bookmarkStart w:id="40" w:name="__RefHeading__79_1328285541"/>
      <w:bookmarkStart w:id="41" w:name="_Toc283110918"/>
      <w:bookmarkEnd w:id="38"/>
      <w:bookmarkEnd w:id="39"/>
      <w:bookmarkEnd w:id="40"/>
      <w:r w:rsidRPr="00184204">
        <w:rPr>
          <w:rFonts w:ascii="Arial" w:hAnsi="Arial" w:cs="Arial"/>
          <w:sz w:val="24"/>
          <w:szCs w:val="24"/>
        </w:rPr>
        <w:t>Sezione III- Disposizioni di polizia</w:t>
      </w:r>
      <w:bookmarkStart w:id="42" w:name="__RefHeading__85_1328285541"/>
      <w:bookmarkStart w:id="43" w:name="_Toc283110919"/>
      <w:bookmarkEnd w:id="41"/>
      <w:bookmarkEnd w:id="42"/>
    </w:p>
    <w:p w:rsidR="0080401E" w:rsidRPr="00184204" w:rsidRDefault="00A21C35" w:rsidP="006A0911">
      <w:pPr>
        <w:pStyle w:val="Titolo3"/>
        <w:spacing w:before="0" w:after="0"/>
        <w:jc w:val="center"/>
        <w:rPr>
          <w:sz w:val="22"/>
          <w:szCs w:val="22"/>
        </w:rPr>
      </w:pPr>
      <w:r w:rsidRPr="00184204">
        <w:rPr>
          <w:sz w:val="22"/>
          <w:szCs w:val="22"/>
        </w:rPr>
        <w:t>Art</w:t>
      </w:r>
      <w:r w:rsidR="0080401E" w:rsidRPr="00184204">
        <w:rPr>
          <w:sz w:val="22"/>
          <w:szCs w:val="22"/>
        </w:rPr>
        <w:t>. 15</w:t>
      </w:r>
      <w:bookmarkStart w:id="44" w:name="__RefHeading__87_1328285541"/>
      <w:bookmarkStart w:id="45" w:name="__RefHeading__91_1328285541"/>
      <w:bookmarkEnd w:id="44"/>
      <w:bookmarkEnd w:id="45"/>
    </w:p>
    <w:p w:rsidR="0080401E" w:rsidRDefault="0080401E" w:rsidP="006A0911">
      <w:pPr>
        <w:pStyle w:val="Titolo3"/>
        <w:spacing w:before="0" w:after="0"/>
        <w:jc w:val="center"/>
        <w:rPr>
          <w:i/>
          <w:sz w:val="22"/>
          <w:szCs w:val="22"/>
        </w:rPr>
      </w:pPr>
      <w:r w:rsidRPr="00184204">
        <w:rPr>
          <w:i/>
          <w:sz w:val="22"/>
          <w:szCs w:val="22"/>
        </w:rPr>
        <w:t>Divieti</w:t>
      </w:r>
      <w:bookmarkEnd w:id="43"/>
    </w:p>
    <w:p w:rsidR="00A21C35" w:rsidRPr="00A21C35" w:rsidRDefault="00A21C35" w:rsidP="00A21C35"/>
    <w:p w:rsidR="0080401E"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Sono lavori, atti o azioni vietati in modo assoluto rispetto ai canali consorziali, vasche di modulazione e/o sedimentazione ed alle altre opere di bonifica:</w:t>
      </w:r>
    </w:p>
    <w:p w:rsidR="0080401E" w:rsidRPr="00184204" w:rsidRDefault="0080401E" w:rsidP="0080401E">
      <w:pPr>
        <w:pStyle w:val="Standard"/>
        <w:numPr>
          <w:ilvl w:val="0"/>
          <w:numId w:val="12"/>
        </w:numPr>
        <w:autoSpaceDE w:val="0"/>
        <w:jc w:val="both"/>
        <w:rPr>
          <w:rFonts w:ascii="Arial" w:hAnsi="Arial" w:cs="Arial"/>
          <w:sz w:val="22"/>
          <w:szCs w:val="22"/>
        </w:rPr>
      </w:pPr>
      <w:r w:rsidRPr="00184204">
        <w:rPr>
          <w:rFonts w:ascii="Arial" w:hAnsi="Arial" w:cs="Arial"/>
          <w:sz w:val="22"/>
          <w:szCs w:val="22"/>
        </w:rPr>
        <w:t>qualunque piantagione arborea, siepe, fabbricato, rete da pesca, bilancia, e loro accessori che dal ciglio delle sponde dei canali non muniti di argini, dal piede esterno degli argini o in adiacenza a canali tombinati che</w:t>
      </w:r>
      <w:r w:rsidR="00FA4E32">
        <w:rPr>
          <w:rFonts w:ascii="Arial" w:hAnsi="Arial" w:cs="Arial"/>
          <w:sz w:val="22"/>
          <w:szCs w:val="22"/>
        </w:rPr>
        <w:t xml:space="preserve"> </w:t>
      </w:r>
      <w:r w:rsidRPr="00184204">
        <w:rPr>
          <w:rFonts w:ascii="Arial" w:hAnsi="Arial" w:cs="Arial"/>
          <w:sz w:val="22"/>
          <w:szCs w:val="22"/>
        </w:rPr>
        <w:t>non abbiano una distanza fissata dal precedente art. 5;</w:t>
      </w:r>
    </w:p>
    <w:p w:rsidR="0080401E" w:rsidRPr="00184204" w:rsidRDefault="0080401E" w:rsidP="0080401E">
      <w:pPr>
        <w:pStyle w:val="Paragrafoelenco"/>
        <w:numPr>
          <w:ilvl w:val="0"/>
          <w:numId w:val="12"/>
        </w:numPr>
        <w:jc w:val="both"/>
        <w:rPr>
          <w:rFonts w:ascii="Arial" w:hAnsi="Arial" w:cs="Arial"/>
          <w:sz w:val="22"/>
          <w:szCs w:val="22"/>
          <w:lang w:eastAsia="en-US"/>
        </w:rPr>
      </w:pPr>
      <w:r w:rsidRPr="00184204">
        <w:rPr>
          <w:rFonts w:ascii="Arial" w:hAnsi="Arial" w:cs="Arial"/>
          <w:sz w:val="22"/>
          <w:szCs w:val="22"/>
          <w:lang w:eastAsia="en-US"/>
        </w:rPr>
        <w:t>costruzione di qualsiasi fabbricato o addizione a quelli esistenti, a distanza minore di quella prevista dall'art. 5;</w:t>
      </w:r>
    </w:p>
    <w:p w:rsidR="005B41F8" w:rsidRPr="005B41F8" w:rsidRDefault="0080401E" w:rsidP="005B41F8">
      <w:pPr>
        <w:pStyle w:val="Standard"/>
        <w:numPr>
          <w:ilvl w:val="0"/>
          <w:numId w:val="12"/>
        </w:numPr>
        <w:autoSpaceDE w:val="0"/>
        <w:jc w:val="both"/>
        <w:rPr>
          <w:rFonts w:ascii="Arial" w:hAnsi="Arial" w:cs="Arial"/>
          <w:sz w:val="22"/>
          <w:szCs w:val="22"/>
        </w:rPr>
      </w:pPr>
      <w:r w:rsidRPr="00184204">
        <w:rPr>
          <w:rFonts w:ascii="Arial" w:hAnsi="Arial" w:cs="Arial"/>
          <w:sz w:val="22"/>
          <w:szCs w:val="22"/>
        </w:rPr>
        <w:t xml:space="preserve">l'apertura di canali, fossi e qualunque scavo nei terreni laterali a distanza minore della loro profondità dal piede degli argini e loro accessori o dal ciglio delle </w:t>
      </w:r>
      <w:r w:rsidR="00FA4E32">
        <w:rPr>
          <w:rFonts w:ascii="Arial" w:hAnsi="Arial" w:cs="Arial"/>
          <w:sz w:val="22"/>
          <w:szCs w:val="22"/>
        </w:rPr>
        <w:t xml:space="preserve">sponde e scarpate sopra dette. </w:t>
      </w:r>
      <w:r w:rsidRPr="00184204">
        <w:rPr>
          <w:rFonts w:ascii="Arial" w:hAnsi="Arial" w:cs="Arial"/>
          <w:sz w:val="22"/>
          <w:szCs w:val="22"/>
        </w:rPr>
        <w:t>Tuttavia le strutture edilizie, preesistenti alle opere che risultino a distanza minore di quelle preindicate, non devono recare pregiudizio e non possono essere sostituite se non alle distanze sopra stabilite;</w:t>
      </w:r>
    </w:p>
    <w:p w:rsidR="005B41F8" w:rsidRPr="00184204" w:rsidRDefault="005B41F8" w:rsidP="005B41F8">
      <w:pPr>
        <w:pStyle w:val="Standard"/>
        <w:autoSpaceDE w:val="0"/>
        <w:jc w:val="both"/>
        <w:rPr>
          <w:rFonts w:ascii="Arial" w:hAnsi="Arial" w:cs="Arial"/>
          <w:sz w:val="22"/>
          <w:szCs w:val="22"/>
        </w:rPr>
      </w:pPr>
    </w:p>
    <w:p w:rsidR="0080401E" w:rsidRPr="00184204" w:rsidRDefault="0080401E" w:rsidP="0080401E">
      <w:pPr>
        <w:pStyle w:val="Standard"/>
        <w:numPr>
          <w:ilvl w:val="0"/>
          <w:numId w:val="12"/>
        </w:numPr>
        <w:autoSpaceDE w:val="0"/>
        <w:jc w:val="both"/>
        <w:rPr>
          <w:rFonts w:ascii="Arial" w:hAnsi="Arial" w:cs="Arial"/>
          <w:sz w:val="22"/>
          <w:szCs w:val="22"/>
        </w:rPr>
      </w:pPr>
      <w:r w:rsidRPr="00184204">
        <w:rPr>
          <w:rFonts w:ascii="Arial" w:hAnsi="Arial" w:cs="Arial"/>
          <w:sz w:val="22"/>
          <w:szCs w:val="22"/>
        </w:rPr>
        <w:t>qualunque apertura di cave, temporanee o permanenti, che possa dar luogo a ristagni d'acqua o impaludamenti dei terreni, modificando le condizioni date ad essi dalle opere della bonifica, od in qualunque modo alterando il regime idraulico della bonifica stessa;</w:t>
      </w:r>
    </w:p>
    <w:p w:rsidR="00B51AFB" w:rsidRPr="005B41F8" w:rsidRDefault="0080401E" w:rsidP="005B41F8">
      <w:pPr>
        <w:pStyle w:val="Standard"/>
        <w:numPr>
          <w:ilvl w:val="0"/>
          <w:numId w:val="12"/>
        </w:numPr>
        <w:autoSpaceDE w:val="0"/>
        <w:jc w:val="both"/>
        <w:rPr>
          <w:rFonts w:ascii="Arial" w:hAnsi="Arial" w:cs="Arial"/>
          <w:sz w:val="22"/>
          <w:szCs w:val="22"/>
        </w:rPr>
      </w:pPr>
      <w:r w:rsidRPr="00184204">
        <w:rPr>
          <w:rFonts w:ascii="Arial" w:hAnsi="Arial" w:cs="Arial"/>
          <w:sz w:val="22"/>
          <w:szCs w:val="22"/>
        </w:rPr>
        <w:t xml:space="preserve">qualunque opera o azione che possa alterare lo stato, la forma, le dimensioni, la resistenza e la convenienza all'uso a cui sono destinati gli argini e loro accessori e manufatti attinenti, od anche </w:t>
      </w:r>
    </w:p>
    <w:p w:rsidR="0080401E" w:rsidRPr="00B51AFB" w:rsidRDefault="0080401E" w:rsidP="00B51AFB">
      <w:pPr>
        <w:pStyle w:val="Standard"/>
        <w:autoSpaceDE w:val="0"/>
        <w:ind w:left="720"/>
        <w:jc w:val="both"/>
        <w:rPr>
          <w:rFonts w:ascii="Arial" w:hAnsi="Arial" w:cs="Arial"/>
          <w:sz w:val="22"/>
          <w:szCs w:val="22"/>
        </w:rPr>
      </w:pPr>
      <w:r w:rsidRPr="00B51AFB">
        <w:rPr>
          <w:rFonts w:ascii="Arial" w:hAnsi="Arial" w:cs="Arial"/>
          <w:sz w:val="22"/>
          <w:szCs w:val="22"/>
        </w:rPr>
        <w:t>indirettamente danneggiare i corsi d'acqua, le opere di accumulo idrico, le piste di servizio e qualsiasi dipendenza della bonifica;</w:t>
      </w:r>
    </w:p>
    <w:p w:rsidR="0080401E" w:rsidRPr="00184204" w:rsidRDefault="0080401E" w:rsidP="0080401E">
      <w:pPr>
        <w:pStyle w:val="Standard"/>
        <w:numPr>
          <w:ilvl w:val="0"/>
          <w:numId w:val="12"/>
        </w:numPr>
        <w:autoSpaceDE w:val="0"/>
        <w:jc w:val="both"/>
        <w:rPr>
          <w:rFonts w:ascii="Arial" w:hAnsi="Arial" w:cs="Arial"/>
          <w:sz w:val="22"/>
          <w:szCs w:val="22"/>
        </w:rPr>
      </w:pPr>
      <w:r w:rsidRPr="00184204">
        <w:rPr>
          <w:rFonts w:ascii="Arial" w:hAnsi="Arial" w:cs="Arial"/>
          <w:sz w:val="22"/>
          <w:szCs w:val="22"/>
        </w:rPr>
        <w:t>qualunque ingombro totale o parziale dei canali di bonifica, con materie terrose o vegetali, pietre, acque o qualsiasi immissione di materie luride, venefiche o putrescibili, che possono comunque dar luogo ad inquinamento dell'aria e dell'acqua;</w:t>
      </w:r>
    </w:p>
    <w:p w:rsidR="0080401E" w:rsidRPr="00184204" w:rsidRDefault="0080401E" w:rsidP="0080401E">
      <w:pPr>
        <w:pStyle w:val="Standard"/>
        <w:numPr>
          <w:ilvl w:val="0"/>
          <w:numId w:val="12"/>
        </w:numPr>
        <w:autoSpaceDE w:val="0"/>
        <w:jc w:val="both"/>
        <w:rPr>
          <w:rFonts w:ascii="Arial" w:hAnsi="Arial" w:cs="Arial"/>
          <w:sz w:val="22"/>
          <w:szCs w:val="22"/>
        </w:rPr>
      </w:pPr>
      <w:r w:rsidRPr="00184204">
        <w:rPr>
          <w:rFonts w:ascii="Arial" w:hAnsi="Arial" w:cs="Arial"/>
          <w:sz w:val="22"/>
          <w:szCs w:val="22"/>
        </w:rPr>
        <w:t>qualunque deposito di terre o di altre materie, a distanza tale dai canali, dalle opere di accumulo idrico da comportare il pericolo di esservi trasportate;</w:t>
      </w:r>
    </w:p>
    <w:p w:rsidR="0080401E" w:rsidRPr="00184204" w:rsidRDefault="0080401E" w:rsidP="0080401E">
      <w:pPr>
        <w:pStyle w:val="Standard"/>
        <w:numPr>
          <w:ilvl w:val="0"/>
          <w:numId w:val="12"/>
        </w:numPr>
        <w:autoSpaceDE w:val="0"/>
        <w:jc w:val="both"/>
        <w:rPr>
          <w:rFonts w:ascii="Arial" w:hAnsi="Arial" w:cs="Arial"/>
          <w:sz w:val="22"/>
          <w:szCs w:val="22"/>
        </w:rPr>
      </w:pPr>
      <w:r w:rsidRPr="00184204">
        <w:rPr>
          <w:rFonts w:ascii="Arial" w:hAnsi="Arial" w:cs="Arial"/>
          <w:sz w:val="22"/>
          <w:szCs w:val="22"/>
        </w:rPr>
        <w:t>qualunque ingombro o deposito di materie come sopra, sul piano viabile delle piste di servizio;</w:t>
      </w:r>
    </w:p>
    <w:p w:rsidR="0080401E" w:rsidRPr="00184204" w:rsidRDefault="0080401E" w:rsidP="0080401E">
      <w:pPr>
        <w:pStyle w:val="Standard"/>
        <w:numPr>
          <w:ilvl w:val="0"/>
          <w:numId w:val="12"/>
        </w:numPr>
        <w:autoSpaceDE w:val="0"/>
        <w:jc w:val="both"/>
        <w:rPr>
          <w:rFonts w:ascii="Arial" w:hAnsi="Arial" w:cs="Arial"/>
          <w:sz w:val="22"/>
          <w:szCs w:val="22"/>
        </w:rPr>
      </w:pPr>
      <w:r w:rsidRPr="00184204">
        <w:rPr>
          <w:rFonts w:ascii="Arial" w:hAnsi="Arial" w:cs="Arial"/>
          <w:sz w:val="22"/>
          <w:szCs w:val="22"/>
        </w:rPr>
        <w:t>l'incendio di essenze vegetali, aderenti al suolo od in mucchi, a distanza tale da arrecare danno alle opere, alle staccionate o ad altre dipendenze delle opere stesse;</w:t>
      </w:r>
    </w:p>
    <w:p w:rsidR="0080401E" w:rsidRPr="00184204" w:rsidRDefault="0080401E" w:rsidP="0080401E">
      <w:pPr>
        <w:pStyle w:val="Standard"/>
        <w:numPr>
          <w:ilvl w:val="0"/>
          <w:numId w:val="12"/>
        </w:numPr>
        <w:autoSpaceDE w:val="0"/>
        <w:jc w:val="both"/>
        <w:rPr>
          <w:rFonts w:ascii="Arial" w:hAnsi="Arial" w:cs="Arial"/>
          <w:sz w:val="22"/>
          <w:szCs w:val="22"/>
        </w:rPr>
      </w:pPr>
      <w:r w:rsidRPr="00184204">
        <w:rPr>
          <w:rFonts w:ascii="Arial" w:hAnsi="Arial" w:cs="Arial"/>
          <w:sz w:val="22"/>
          <w:szCs w:val="22"/>
        </w:rPr>
        <w:t>la costruzione di varchi, di cavi o di qualunque altra opera che possa ostacolare in qualsiasi modo il naturale e libero deflusso delle acque;</w:t>
      </w:r>
    </w:p>
    <w:p w:rsidR="0080401E" w:rsidRPr="00184204" w:rsidRDefault="0080401E" w:rsidP="0080401E">
      <w:pPr>
        <w:pStyle w:val="Standard"/>
        <w:numPr>
          <w:ilvl w:val="0"/>
          <w:numId w:val="12"/>
        </w:numPr>
        <w:autoSpaceDE w:val="0"/>
        <w:jc w:val="both"/>
        <w:rPr>
          <w:rFonts w:ascii="Arial" w:hAnsi="Arial" w:cs="Arial"/>
          <w:sz w:val="22"/>
          <w:szCs w:val="22"/>
        </w:rPr>
      </w:pPr>
      <w:r w:rsidRPr="00184204">
        <w:rPr>
          <w:rFonts w:ascii="Arial" w:hAnsi="Arial" w:cs="Arial"/>
          <w:sz w:val="22"/>
          <w:szCs w:val="22"/>
        </w:rPr>
        <w:t>l'attraversamento degli alvei dei canali con bestiame, e il pascolo di animali di ogni specie sugli argini e le banchine dei corsi d'acqua e nelle fasce di rispetto di cui all’art.5;</w:t>
      </w:r>
    </w:p>
    <w:p w:rsidR="0080401E" w:rsidRPr="00184204" w:rsidRDefault="0080401E" w:rsidP="0080401E">
      <w:pPr>
        <w:pStyle w:val="Standard"/>
        <w:numPr>
          <w:ilvl w:val="0"/>
          <w:numId w:val="12"/>
        </w:numPr>
        <w:autoSpaceDE w:val="0"/>
        <w:jc w:val="both"/>
        <w:rPr>
          <w:rFonts w:ascii="Arial" w:hAnsi="Arial" w:cs="Arial"/>
          <w:sz w:val="22"/>
          <w:szCs w:val="22"/>
        </w:rPr>
      </w:pPr>
      <w:r w:rsidRPr="00184204">
        <w:rPr>
          <w:rFonts w:ascii="Arial" w:hAnsi="Arial" w:cs="Arial"/>
          <w:sz w:val="22"/>
          <w:szCs w:val="22"/>
        </w:rPr>
        <w:t>lo sradicamento e l'incendio dei ceppi degli alberi, delle piantagioni e di ogni altra struttura in legno secco o verde, che sostengano le ripe dei corsi d'acqua;</w:t>
      </w:r>
    </w:p>
    <w:p w:rsidR="0080401E" w:rsidRPr="00184204" w:rsidRDefault="0080401E" w:rsidP="0080401E">
      <w:pPr>
        <w:pStyle w:val="Standard"/>
        <w:numPr>
          <w:ilvl w:val="0"/>
          <w:numId w:val="12"/>
        </w:numPr>
        <w:autoSpaceDE w:val="0"/>
        <w:jc w:val="both"/>
        <w:rPr>
          <w:rFonts w:ascii="Arial" w:hAnsi="Arial" w:cs="Arial"/>
          <w:sz w:val="22"/>
          <w:szCs w:val="22"/>
        </w:rPr>
      </w:pPr>
      <w:r w:rsidRPr="00184204">
        <w:rPr>
          <w:rFonts w:ascii="Arial" w:hAnsi="Arial" w:cs="Arial"/>
          <w:sz w:val="22"/>
          <w:szCs w:val="22"/>
        </w:rPr>
        <w:t>le variazioni e le alterazion</w:t>
      </w:r>
      <w:r w:rsidR="00D029C9">
        <w:rPr>
          <w:rFonts w:ascii="Arial" w:hAnsi="Arial" w:cs="Arial"/>
          <w:sz w:val="22"/>
          <w:szCs w:val="22"/>
        </w:rPr>
        <w:t>i</w:t>
      </w:r>
      <w:r w:rsidRPr="00184204">
        <w:rPr>
          <w:rFonts w:ascii="Arial" w:hAnsi="Arial" w:cs="Arial"/>
          <w:sz w:val="22"/>
          <w:szCs w:val="22"/>
        </w:rPr>
        <w:t xml:space="preserve"> alle difese delle sponde dei corsi d'acqua, delle opere di accumulo idrico e ad ogni altro manufatto attinente alle opere di bonifica;</w:t>
      </w:r>
    </w:p>
    <w:p w:rsidR="001A01B1" w:rsidRDefault="0080401E" w:rsidP="001A01B1">
      <w:pPr>
        <w:pStyle w:val="Standard"/>
        <w:numPr>
          <w:ilvl w:val="0"/>
          <w:numId w:val="12"/>
        </w:numPr>
        <w:autoSpaceDE w:val="0"/>
        <w:jc w:val="both"/>
        <w:rPr>
          <w:rFonts w:ascii="Arial" w:hAnsi="Arial" w:cs="Arial"/>
          <w:sz w:val="22"/>
          <w:szCs w:val="22"/>
        </w:rPr>
      </w:pPr>
      <w:r w:rsidRPr="00184204">
        <w:rPr>
          <w:rFonts w:ascii="Arial" w:hAnsi="Arial" w:cs="Arial"/>
          <w:sz w:val="22"/>
          <w:szCs w:val="22"/>
          <w:lang w:eastAsia="en-US"/>
        </w:rPr>
        <w:t>depositare, anche temporaneamente, qualunque materia sugli argini, scarpate e zone di rispetto</w:t>
      </w:r>
      <w:r w:rsidR="001A01B1">
        <w:rPr>
          <w:rFonts w:ascii="Arial" w:hAnsi="Arial" w:cs="Arial"/>
          <w:sz w:val="22"/>
          <w:szCs w:val="22"/>
          <w:lang w:eastAsia="en-US"/>
        </w:rPr>
        <w:t>;</w:t>
      </w:r>
    </w:p>
    <w:p w:rsidR="0080401E" w:rsidRDefault="001A01B1" w:rsidP="001A01B1">
      <w:pPr>
        <w:pStyle w:val="Standard"/>
        <w:autoSpaceDE w:val="0"/>
        <w:ind w:left="360"/>
        <w:jc w:val="both"/>
        <w:rPr>
          <w:rFonts w:ascii="Arial" w:hAnsi="Arial" w:cs="Arial"/>
          <w:sz w:val="22"/>
          <w:szCs w:val="22"/>
        </w:rPr>
      </w:pPr>
      <w:r>
        <w:rPr>
          <w:rFonts w:ascii="Arial" w:hAnsi="Arial" w:cs="Arial"/>
          <w:sz w:val="22"/>
          <w:szCs w:val="22"/>
        </w:rPr>
        <w:t>I</w:t>
      </w:r>
      <w:r w:rsidRPr="00184204">
        <w:rPr>
          <w:rFonts w:ascii="Arial" w:hAnsi="Arial" w:cs="Arial"/>
          <w:sz w:val="22"/>
          <w:szCs w:val="22"/>
        </w:rPr>
        <w:t xml:space="preserve"> divieti di cui al precedente comma si applicano anche agli interventi eseguiti sui corsi d’acqua naturali pubblici facenti parte integra</w:t>
      </w:r>
      <w:r>
        <w:rPr>
          <w:rFonts w:ascii="Arial" w:hAnsi="Arial" w:cs="Arial"/>
          <w:sz w:val="22"/>
          <w:szCs w:val="22"/>
        </w:rPr>
        <w:t>nt</w:t>
      </w:r>
      <w:r w:rsidRPr="00184204">
        <w:rPr>
          <w:rFonts w:ascii="Arial" w:hAnsi="Arial" w:cs="Arial"/>
          <w:sz w:val="22"/>
          <w:szCs w:val="22"/>
        </w:rPr>
        <w:t>e del sistema di bonifica e di irrigazione</w:t>
      </w:r>
      <w:r>
        <w:rPr>
          <w:rFonts w:ascii="Arial" w:hAnsi="Arial" w:cs="Arial"/>
          <w:sz w:val="22"/>
          <w:szCs w:val="22"/>
        </w:rPr>
        <w:t>, direttamente interferenti con quest’ultimo,</w:t>
      </w:r>
      <w:r w:rsidRPr="00184204">
        <w:rPr>
          <w:rFonts w:ascii="Arial" w:hAnsi="Arial" w:cs="Arial"/>
          <w:sz w:val="22"/>
          <w:szCs w:val="22"/>
        </w:rPr>
        <w:t xml:space="preserve"> situati all’interno del comprensorio</w:t>
      </w:r>
      <w:r>
        <w:rPr>
          <w:rFonts w:ascii="Arial" w:hAnsi="Arial" w:cs="Arial"/>
          <w:sz w:val="22"/>
          <w:szCs w:val="22"/>
        </w:rPr>
        <w:t xml:space="preserve"> di operatività</w:t>
      </w:r>
      <w:r w:rsidRPr="00184204">
        <w:rPr>
          <w:rFonts w:ascii="Arial" w:hAnsi="Arial" w:cs="Arial"/>
          <w:sz w:val="22"/>
          <w:szCs w:val="22"/>
        </w:rPr>
        <w:t xml:space="preserve"> consortile, ove non previamente autorizzati dalle autorità competenti.</w:t>
      </w:r>
    </w:p>
    <w:p w:rsidR="006A0911" w:rsidRPr="001A01B1" w:rsidRDefault="006A0911" w:rsidP="001A01B1">
      <w:pPr>
        <w:pStyle w:val="Standard"/>
        <w:autoSpaceDE w:val="0"/>
        <w:ind w:left="360"/>
        <w:jc w:val="both"/>
        <w:rPr>
          <w:rFonts w:ascii="Arial" w:hAnsi="Arial" w:cs="Arial"/>
          <w:sz w:val="22"/>
          <w:szCs w:val="22"/>
        </w:rPr>
      </w:pPr>
    </w:p>
    <w:p w:rsidR="0080401E" w:rsidRPr="00184204" w:rsidRDefault="009C20FF" w:rsidP="006A0911">
      <w:pPr>
        <w:pStyle w:val="Titolo3"/>
        <w:spacing w:before="0" w:after="0"/>
        <w:jc w:val="center"/>
        <w:rPr>
          <w:sz w:val="22"/>
          <w:szCs w:val="22"/>
        </w:rPr>
      </w:pPr>
      <w:bookmarkStart w:id="46" w:name="__RefHeading__93_1328285541"/>
      <w:bookmarkStart w:id="47" w:name="_Toc283110920"/>
      <w:bookmarkEnd w:id="46"/>
      <w:r w:rsidRPr="00184204">
        <w:rPr>
          <w:sz w:val="22"/>
          <w:szCs w:val="22"/>
        </w:rPr>
        <w:t>Art</w:t>
      </w:r>
      <w:r w:rsidR="0080401E" w:rsidRPr="00184204">
        <w:rPr>
          <w:sz w:val="22"/>
          <w:szCs w:val="22"/>
        </w:rPr>
        <w:t>. 16</w:t>
      </w:r>
      <w:bookmarkStart w:id="48" w:name="__RefHeading__95_1328285541"/>
      <w:bookmarkEnd w:id="48"/>
    </w:p>
    <w:bookmarkEnd w:id="47"/>
    <w:p w:rsidR="0080401E" w:rsidRPr="009C20FF" w:rsidRDefault="0080401E" w:rsidP="006A0911">
      <w:pPr>
        <w:pStyle w:val="Titolo3"/>
        <w:spacing w:before="0" w:after="0"/>
        <w:jc w:val="center"/>
        <w:rPr>
          <w:i/>
          <w:sz w:val="22"/>
          <w:szCs w:val="22"/>
        </w:rPr>
      </w:pPr>
      <w:r w:rsidRPr="009C20FF">
        <w:rPr>
          <w:i/>
          <w:sz w:val="22"/>
          <w:szCs w:val="22"/>
        </w:rPr>
        <w:t xml:space="preserve">Opere per le quali è obbligatoria la Concessione e/o Autorizzazione del Consorzio </w:t>
      </w:r>
    </w:p>
    <w:p w:rsidR="0080401E" w:rsidRPr="009C20FF" w:rsidRDefault="0080401E" w:rsidP="006A0911">
      <w:pPr>
        <w:rPr>
          <w:rFonts w:ascii="Arial" w:hAnsi="Arial" w:cs="Arial"/>
          <w:i/>
          <w:sz w:val="22"/>
          <w:szCs w:val="22"/>
        </w:rPr>
      </w:pPr>
    </w:p>
    <w:p w:rsidR="0080401E" w:rsidRPr="00184204" w:rsidRDefault="0080401E" w:rsidP="0080401E">
      <w:pPr>
        <w:jc w:val="both"/>
        <w:rPr>
          <w:rFonts w:ascii="Arial" w:hAnsi="Arial" w:cs="Arial"/>
          <w:sz w:val="22"/>
          <w:szCs w:val="22"/>
          <w:lang w:eastAsia="en-US"/>
        </w:rPr>
      </w:pPr>
      <w:r w:rsidRPr="00184204">
        <w:rPr>
          <w:rFonts w:ascii="Arial" w:hAnsi="Arial" w:cs="Arial"/>
          <w:sz w:val="22"/>
          <w:szCs w:val="22"/>
          <w:lang w:eastAsia="en-US"/>
        </w:rPr>
        <w:t>In generale, nelle fasce di rispetto dei canali ed opere di bonifica, delle opere di competenza del Consorzio e nelle fasce di rispetto definite agli art. 5 non possono farsi senza la preventiva concessione/autorizzazione rilasciata dalla Amministrazione Consorziale, le seguenti opere che vengono qui sotto</w:t>
      </w:r>
      <w:r w:rsidR="009C20FF">
        <w:rPr>
          <w:rFonts w:ascii="Arial" w:hAnsi="Arial" w:cs="Arial"/>
          <w:sz w:val="22"/>
          <w:szCs w:val="22"/>
          <w:lang w:eastAsia="en-US"/>
        </w:rPr>
        <w:t xml:space="preserve"> </w:t>
      </w:r>
      <w:r w:rsidRPr="00184204">
        <w:rPr>
          <w:rFonts w:ascii="Arial" w:hAnsi="Arial" w:cs="Arial"/>
          <w:sz w:val="22"/>
          <w:szCs w:val="22"/>
          <w:lang w:eastAsia="en-US"/>
        </w:rPr>
        <w:t>elencate in via esemplificativa e non esaustiva:</w:t>
      </w:r>
    </w:p>
    <w:p w:rsidR="0080401E" w:rsidRPr="00184204" w:rsidRDefault="0080401E" w:rsidP="0080401E">
      <w:pPr>
        <w:rPr>
          <w:rFonts w:ascii="Arial" w:hAnsi="Arial" w:cs="Arial"/>
          <w:sz w:val="22"/>
          <w:szCs w:val="22"/>
        </w:rPr>
      </w:pPr>
    </w:p>
    <w:p w:rsidR="0080401E" w:rsidRPr="00184204" w:rsidRDefault="0080401E" w:rsidP="0080401E">
      <w:pPr>
        <w:pStyle w:val="Standard"/>
        <w:numPr>
          <w:ilvl w:val="0"/>
          <w:numId w:val="18"/>
        </w:numPr>
        <w:autoSpaceDE w:val="0"/>
        <w:ind w:left="709"/>
        <w:jc w:val="both"/>
        <w:rPr>
          <w:rFonts w:ascii="Arial" w:hAnsi="Arial" w:cs="Arial"/>
          <w:sz w:val="22"/>
          <w:szCs w:val="22"/>
          <w:lang w:eastAsia="en-US"/>
        </w:rPr>
      </w:pPr>
      <w:r w:rsidRPr="00184204">
        <w:rPr>
          <w:rFonts w:ascii="Arial" w:hAnsi="Arial" w:cs="Arial"/>
          <w:sz w:val="22"/>
          <w:szCs w:val="22"/>
          <w:lang w:eastAsia="en-US"/>
        </w:rPr>
        <w:t>i</w:t>
      </w:r>
      <w:r w:rsidR="002A71FC">
        <w:rPr>
          <w:rFonts w:ascii="Arial" w:hAnsi="Arial" w:cs="Arial"/>
          <w:sz w:val="22"/>
          <w:szCs w:val="22"/>
          <w:lang w:eastAsia="en-US"/>
        </w:rPr>
        <w:t xml:space="preserve"> </w:t>
      </w:r>
      <w:r w:rsidRPr="00184204">
        <w:rPr>
          <w:rFonts w:ascii="Arial" w:hAnsi="Arial" w:cs="Arial"/>
          <w:sz w:val="22"/>
          <w:szCs w:val="22"/>
          <w:lang w:eastAsia="en-US"/>
        </w:rPr>
        <w:t>nuovi inalveamenti, la variazione o la deviazione di alvei o la modifica di</w:t>
      </w:r>
      <w:r w:rsidR="002A71FC">
        <w:rPr>
          <w:rFonts w:ascii="Arial" w:hAnsi="Arial" w:cs="Arial"/>
          <w:sz w:val="22"/>
          <w:szCs w:val="22"/>
          <w:lang w:eastAsia="en-US"/>
        </w:rPr>
        <w:t xml:space="preserve"> </w:t>
      </w:r>
      <w:r w:rsidRPr="00184204">
        <w:rPr>
          <w:rFonts w:ascii="Arial" w:hAnsi="Arial" w:cs="Arial"/>
          <w:sz w:val="22"/>
          <w:szCs w:val="22"/>
          <w:lang w:eastAsia="en-US"/>
        </w:rPr>
        <w:t>manufatti di competenza del Consorzio;</w:t>
      </w:r>
    </w:p>
    <w:p w:rsidR="0080401E" w:rsidRPr="00184204" w:rsidRDefault="0080401E" w:rsidP="0080401E">
      <w:pPr>
        <w:pStyle w:val="Standard"/>
        <w:numPr>
          <w:ilvl w:val="0"/>
          <w:numId w:val="18"/>
        </w:numPr>
        <w:autoSpaceDE w:val="0"/>
        <w:ind w:left="709"/>
        <w:jc w:val="both"/>
        <w:rPr>
          <w:rFonts w:ascii="Arial" w:hAnsi="Arial" w:cs="Arial"/>
          <w:sz w:val="22"/>
          <w:szCs w:val="22"/>
          <w:lang w:eastAsia="en-US"/>
        </w:rPr>
      </w:pPr>
      <w:r w:rsidRPr="00184204">
        <w:rPr>
          <w:rFonts w:ascii="Arial" w:hAnsi="Arial" w:cs="Arial"/>
          <w:sz w:val="22"/>
          <w:szCs w:val="22"/>
          <w:lang w:eastAsia="en-US"/>
        </w:rPr>
        <w:t>la costruzione, ristrutturazione o ampliamento di ponti, passerelle, tombinature, sbarramenti e manufatti in genere nei canali consorziali;</w:t>
      </w:r>
    </w:p>
    <w:p w:rsidR="0080401E" w:rsidRPr="00184204" w:rsidRDefault="0080401E" w:rsidP="0080401E">
      <w:pPr>
        <w:pStyle w:val="Standard"/>
        <w:numPr>
          <w:ilvl w:val="0"/>
          <w:numId w:val="18"/>
        </w:numPr>
        <w:autoSpaceDE w:val="0"/>
        <w:ind w:left="709"/>
        <w:jc w:val="both"/>
        <w:rPr>
          <w:rFonts w:ascii="Arial" w:hAnsi="Arial" w:cs="Arial"/>
          <w:sz w:val="22"/>
          <w:szCs w:val="22"/>
          <w:lang w:eastAsia="en-US"/>
        </w:rPr>
      </w:pPr>
      <w:r w:rsidRPr="00184204">
        <w:rPr>
          <w:rFonts w:ascii="Arial" w:hAnsi="Arial" w:cs="Arial"/>
          <w:sz w:val="22"/>
          <w:szCs w:val="22"/>
          <w:lang w:eastAsia="en-US"/>
        </w:rPr>
        <w:t>la costruzione di recinzioni di qualsiasi tipologia;</w:t>
      </w:r>
    </w:p>
    <w:p w:rsidR="0080401E" w:rsidRPr="00184204" w:rsidRDefault="0080401E" w:rsidP="0080401E">
      <w:pPr>
        <w:pStyle w:val="Standard"/>
        <w:numPr>
          <w:ilvl w:val="0"/>
          <w:numId w:val="18"/>
        </w:numPr>
        <w:autoSpaceDE w:val="0"/>
        <w:ind w:left="709"/>
        <w:jc w:val="both"/>
        <w:rPr>
          <w:rFonts w:ascii="Arial" w:hAnsi="Arial" w:cs="Arial"/>
          <w:sz w:val="22"/>
          <w:szCs w:val="22"/>
          <w:lang w:eastAsia="en-US"/>
        </w:rPr>
      </w:pPr>
      <w:r w:rsidRPr="00184204">
        <w:rPr>
          <w:rFonts w:ascii="Arial" w:hAnsi="Arial" w:cs="Arial"/>
          <w:sz w:val="22"/>
          <w:szCs w:val="22"/>
          <w:lang w:eastAsia="en-US"/>
        </w:rPr>
        <w:t>la coltivazione di piante e siepi vive, nei limiti disposti dall'art.5;</w:t>
      </w:r>
    </w:p>
    <w:p w:rsidR="0080401E" w:rsidRPr="00184204" w:rsidRDefault="0080401E" w:rsidP="0080401E">
      <w:pPr>
        <w:pStyle w:val="Standard"/>
        <w:numPr>
          <w:ilvl w:val="0"/>
          <w:numId w:val="18"/>
        </w:numPr>
        <w:autoSpaceDE w:val="0"/>
        <w:ind w:left="709"/>
        <w:jc w:val="both"/>
        <w:rPr>
          <w:rFonts w:ascii="Arial" w:hAnsi="Arial" w:cs="Arial"/>
          <w:sz w:val="22"/>
          <w:szCs w:val="22"/>
          <w:lang w:eastAsia="en-US"/>
        </w:rPr>
      </w:pPr>
      <w:r w:rsidRPr="00184204">
        <w:rPr>
          <w:rFonts w:ascii="Arial" w:hAnsi="Arial" w:cs="Arial"/>
          <w:sz w:val="22"/>
          <w:szCs w:val="22"/>
          <w:lang w:eastAsia="en-US"/>
        </w:rPr>
        <w:t>l'uso delle aree di risulta delle tombinature dei canali o, in generale, delle aree demaniali in gestione al Consorzio;</w:t>
      </w:r>
    </w:p>
    <w:p w:rsidR="0080401E" w:rsidRPr="00184204" w:rsidRDefault="0080401E" w:rsidP="0080401E">
      <w:pPr>
        <w:pStyle w:val="Standard"/>
        <w:numPr>
          <w:ilvl w:val="0"/>
          <w:numId w:val="18"/>
        </w:numPr>
        <w:autoSpaceDE w:val="0"/>
        <w:ind w:left="709"/>
        <w:jc w:val="both"/>
        <w:rPr>
          <w:rFonts w:ascii="Arial" w:hAnsi="Arial" w:cs="Arial"/>
          <w:sz w:val="22"/>
          <w:szCs w:val="22"/>
          <w:lang w:eastAsia="en-US"/>
        </w:rPr>
      </w:pPr>
      <w:r w:rsidRPr="00184204">
        <w:rPr>
          <w:rFonts w:ascii="Arial" w:hAnsi="Arial" w:cs="Arial"/>
          <w:sz w:val="22"/>
          <w:szCs w:val="22"/>
          <w:lang w:eastAsia="en-US"/>
        </w:rPr>
        <w:t>l'attraversamento sotterraneo o aereo dei canali o delle opere e impianti di competenza del Consorzio con qualsiasi tipologia di infrastruttura e servizio;</w:t>
      </w:r>
    </w:p>
    <w:p w:rsidR="0080401E" w:rsidRPr="00184204" w:rsidRDefault="0080401E" w:rsidP="0080401E">
      <w:pPr>
        <w:pStyle w:val="Standard"/>
        <w:numPr>
          <w:ilvl w:val="0"/>
          <w:numId w:val="18"/>
        </w:numPr>
        <w:autoSpaceDE w:val="0"/>
        <w:ind w:left="709"/>
        <w:jc w:val="both"/>
        <w:rPr>
          <w:rFonts w:ascii="Arial" w:hAnsi="Arial" w:cs="Arial"/>
          <w:sz w:val="22"/>
          <w:szCs w:val="22"/>
          <w:lang w:eastAsia="en-US"/>
        </w:rPr>
      </w:pPr>
      <w:r w:rsidRPr="00184204">
        <w:rPr>
          <w:rFonts w:ascii="Arial" w:hAnsi="Arial" w:cs="Arial"/>
          <w:sz w:val="22"/>
          <w:szCs w:val="22"/>
          <w:lang w:eastAsia="en-US"/>
        </w:rPr>
        <w:t>il parallelismo, sotterraneo od aereo dei canali o delle opere di competenza del Consorzio con qualsiasi tipologia dì infrastruttura e servizio la derivazione di acque dai canali consorziali;</w:t>
      </w:r>
    </w:p>
    <w:p w:rsidR="0080401E" w:rsidRPr="00184204" w:rsidRDefault="0080401E" w:rsidP="0080401E">
      <w:pPr>
        <w:pStyle w:val="Standard"/>
        <w:numPr>
          <w:ilvl w:val="0"/>
          <w:numId w:val="18"/>
        </w:numPr>
        <w:autoSpaceDE w:val="0"/>
        <w:ind w:left="709"/>
        <w:jc w:val="both"/>
        <w:rPr>
          <w:rFonts w:ascii="Arial" w:hAnsi="Arial" w:cs="Arial"/>
          <w:sz w:val="22"/>
          <w:szCs w:val="22"/>
          <w:lang w:eastAsia="en-US"/>
        </w:rPr>
      </w:pPr>
      <w:r w:rsidRPr="00184204">
        <w:rPr>
          <w:rFonts w:ascii="Arial" w:hAnsi="Arial" w:cs="Arial"/>
          <w:sz w:val="22"/>
          <w:szCs w:val="22"/>
          <w:lang w:eastAsia="en-US"/>
        </w:rPr>
        <w:t>l'attingimento di acque dai canali consorziali;</w:t>
      </w:r>
    </w:p>
    <w:p w:rsidR="0080401E" w:rsidRPr="00184204" w:rsidRDefault="0080401E" w:rsidP="0080401E">
      <w:pPr>
        <w:pStyle w:val="Standard"/>
        <w:numPr>
          <w:ilvl w:val="0"/>
          <w:numId w:val="18"/>
        </w:numPr>
        <w:autoSpaceDE w:val="0"/>
        <w:ind w:left="709"/>
        <w:jc w:val="both"/>
        <w:rPr>
          <w:rFonts w:ascii="Arial" w:hAnsi="Arial" w:cs="Arial"/>
          <w:sz w:val="22"/>
          <w:szCs w:val="22"/>
          <w:lang w:eastAsia="en-US"/>
        </w:rPr>
      </w:pPr>
      <w:r w:rsidRPr="00184204">
        <w:rPr>
          <w:rFonts w:ascii="Arial" w:hAnsi="Arial" w:cs="Arial"/>
          <w:sz w:val="22"/>
          <w:szCs w:val="22"/>
          <w:lang w:eastAsia="en-US"/>
        </w:rPr>
        <w:t>il</w:t>
      </w:r>
      <w:r w:rsidR="00B05900">
        <w:rPr>
          <w:rFonts w:ascii="Arial" w:hAnsi="Arial" w:cs="Arial"/>
          <w:sz w:val="22"/>
          <w:szCs w:val="22"/>
          <w:lang w:eastAsia="en-US"/>
        </w:rPr>
        <w:t xml:space="preserve"> </w:t>
      </w:r>
      <w:r w:rsidRPr="00184204">
        <w:rPr>
          <w:rFonts w:ascii="Arial" w:hAnsi="Arial" w:cs="Arial"/>
          <w:sz w:val="22"/>
          <w:szCs w:val="22"/>
          <w:lang w:eastAsia="en-US"/>
        </w:rPr>
        <w:t>vettoriamento di acque in canali di bonifica;</w:t>
      </w:r>
    </w:p>
    <w:p w:rsidR="0080401E" w:rsidRPr="0085750F" w:rsidRDefault="0080401E" w:rsidP="0085750F">
      <w:pPr>
        <w:pStyle w:val="Standard"/>
        <w:numPr>
          <w:ilvl w:val="0"/>
          <w:numId w:val="18"/>
        </w:numPr>
        <w:autoSpaceDE w:val="0"/>
        <w:ind w:left="709"/>
        <w:jc w:val="both"/>
        <w:rPr>
          <w:rFonts w:ascii="Arial" w:hAnsi="Arial" w:cs="Arial"/>
          <w:sz w:val="22"/>
          <w:szCs w:val="22"/>
          <w:lang w:eastAsia="en-US"/>
        </w:rPr>
      </w:pPr>
      <w:r w:rsidRPr="00184204">
        <w:rPr>
          <w:rFonts w:ascii="Arial" w:hAnsi="Arial" w:cs="Arial"/>
          <w:sz w:val="22"/>
          <w:szCs w:val="22"/>
          <w:lang w:eastAsia="en-US"/>
        </w:rPr>
        <w:t>il trasferimento di acque meteoriche da un bacino di scolo ad un altro, previo</w:t>
      </w:r>
      <w:r w:rsidR="0085750F">
        <w:rPr>
          <w:rFonts w:ascii="Arial" w:hAnsi="Arial" w:cs="Arial"/>
          <w:sz w:val="22"/>
          <w:szCs w:val="22"/>
          <w:lang w:eastAsia="en-US"/>
        </w:rPr>
        <w:t xml:space="preserve"> </w:t>
      </w:r>
      <w:r w:rsidRPr="0085750F">
        <w:rPr>
          <w:rFonts w:ascii="Arial" w:hAnsi="Arial" w:cs="Arial"/>
          <w:sz w:val="22"/>
          <w:szCs w:val="22"/>
          <w:lang w:eastAsia="en-US"/>
        </w:rPr>
        <w:t>accertamento della compatibilità idraulica del nuovo regime idraulico;</w:t>
      </w:r>
    </w:p>
    <w:p w:rsidR="005B41F8" w:rsidRDefault="0080401E" w:rsidP="005B41F8">
      <w:pPr>
        <w:pStyle w:val="Standard"/>
        <w:numPr>
          <w:ilvl w:val="0"/>
          <w:numId w:val="18"/>
        </w:numPr>
        <w:autoSpaceDE w:val="0"/>
        <w:ind w:left="709"/>
        <w:jc w:val="both"/>
        <w:rPr>
          <w:rFonts w:ascii="Arial" w:hAnsi="Arial" w:cs="Arial"/>
          <w:sz w:val="22"/>
          <w:szCs w:val="22"/>
          <w:lang w:eastAsia="en-US"/>
        </w:rPr>
      </w:pPr>
      <w:r w:rsidRPr="00184204">
        <w:rPr>
          <w:rFonts w:ascii="Arial" w:hAnsi="Arial" w:cs="Arial"/>
          <w:sz w:val="22"/>
          <w:szCs w:val="22"/>
          <w:lang w:eastAsia="en-US"/>
        </w:rPr>
        <w:t>lo scarico diretto ed indiretto nei canali di bonifica di acque provenienti da insediamenti di</w:t>
      </w:r>
      <w:r w:rsidR="00B110F2">
        <w:rPr>
          <w:rFonts w:ascii="Arial" w:hAnsi="Arial" w:cs="Arial"/>
          <w:sz w:val="22"/>
          <w:szCs w:val="22"/>
          <w:lang w:eastAsia="en-US"/>
        </w:rPr>
        <w:t xml:space="preserve"> qualsiasi natura, da impianti di</w:t>
      </w:r>
      <w:r w:rsidRPr="00184204">
        <w:rPr>
          <w:rFonts w:ascii="Arial" w:hAnsi="Arial" w:cs="Arial"/>
          <w:sz w:val="22"/>
          <w:szCs w:val="22"/>
          <w:lang w:eastAsia="en-US"/>
        </w:rPr>
        <w:t xml:space="preserve"> depurazione o, comunque, di acque non</w:t>
      </w:r>
      <w:r w:rsidR="00B110F2">
        <w:rPr>
          <w:rFonts w:ascii="Arial" w:hAnsi="Arial" w:cs="Arial"/>
          <w:sz w:val="22"/>
          <w:szCs w:val="22"/>
          <w:lang w:eastAsia="en-US"/>
        </w:rPr>
        <w:t xml:space="preserve"> </w:t>
      </w:r>
      <w:r w:rsidRPr="00184204">
        <w:rPr>
          <w:rFonts w:ascii="Arial" w:hAnsi="Arial" w:cs="Arial"/>
          <w:sz w:val="22"/>
          <w:szCs w:val="22"/>
          <w:lang w:eastAsia="en-US"/>
        </w:rPr>
        <w:t>meteoriche, purché depurate</w:t>
      </w:r>
      <w:r w:rsidR="00B110F2">
        <w:rPr>
          <w:rFonts w:ascii="Arial" w:hAnsi="Arial" w:cs="Arial"/>
          <w:sz w:val="22"/>
          <w:szCs w:val="22"/>
          <w:lang w:eastAsia="en-US"/>
        </w:rPr>
        <w:t xml:space="preserve"> </w:t>
      </w:r>
      <w:r w:rsidRPr="00184204">
        <w:rPr>
          <w:rFonts w:ascii="Arial" w:hAnsi="Arial" w:cs="Arial"/>
          <w:sz w:val="22"/>
          <w:szCs w:val="22"/>
          <w:lang w:eastAsia="en-US"/>
        </w:rPr>
        <w:t>muniti di autorizzazioni prescritte dalla legislazione vigente in materia di tutela delle acque dagli inquinamenti, in particolare del D. Lgs. n. 152/2006 e successive modifiche ed integrazioni e delle certificazioni atte a garantire l'idoneità delle acque di scarico;</w:t>
      </w:r>
    </w:p>
    <w:p w:rsidR="0080401E" w:rsidRDefault="0080401E" w:rsidP="0080401E">
      <w:pPr>
        <w:pStyle w:val="Standard"/>
        <w:numPr>
          <w:ilvl w:val="0"/>
          <w:numId w:val="18"/>
        </w:numPr>
        <w:autoSpaceDE w:val="0"/>
        <w:ind w:left="709"/>
        <w:jc w:val="both"/>
        <w:rPr>
          <w:rFonts w:ascii="Arial" w:hAnsi="Arial" w:cs="Arial"/>
          <w:sz w:val="22"/>
          <w:szCs w:val="22"/>
          <w:lang w:eastAsia="en-US"/>
        </w:rPr>
      </w:pPr>
      <w:r w:rsidRPr="00184204">
        <w:rPr>
          <w:rFonts w:ascii="Arial" w:hAnsi="Arial" w:cs="Arial"/>
          <w:sz w:val="22"/>
          <w:szCs w:val="22"/>
          <w:lang w:eastAsia="en-US"/>
        </w:rPr>
        <w:t>lo scarico diretto di acque nei canali di bonifica;</w:t>
      </w:r>
    </w:p>
    <w:p w:rsidR="00A4119E" w:rsidRPr="00184204" w:rsidRDefault="00A4119E" w:rsidP="00A4119E">
      <w:pPr>
        <w:pStyle w:val="Standard"/>
        <w:autoSpaceDE w:val="0"/>
        <w:jc w:val="both"/>
        <w:rPr>
          <w:rFonts w:ascii="Arial" w:hAnsi="Arial" w:cs="Arial"/>
          <w:sz w:val="22"/>
          <w:szCs w:val="22"/>
          <w:lang w:eastAsia="en-US"/>
        </w:rPr>
      </w:pPr>
    </w:p>
    <w:p w:rsidR="0080401E" w:rsidRPr="00184204" w:rsidRDefault="0080401E" w:rsidP="0080401E">
      <w:pPr>
        <w:pStyle w:val="Standard"/>
        <w:numPr>
          <w:ilvl w:val="0"/>
          <w:numId w:val="18"/>
        </w:numPr>
        <w:autoSpaceDE w:val="0"/>
        <w:ind w:left="709"/>
        <w:jc w:val="both"/>
        <w:rPr>
          <w:rFonts w:ascii="Arial" w:hAnsi="Arial" w:cs="Arial"/>
          <w:sz w:val="22"/>
          <w:szCs w:val="22"/>
          <w:lang w:eastAsia="en-US"/>
        </w:rPr>
      </w:pPr>
      <w:r w:rsidRPr="00184204">
        <w:rPr>
          <w:rFonts w:ascii="Arial" w:hAnsi="Arial" w:cs="Arial"/>
          <w:sz w:val="22"/>
          <w:szCs w:val="22"/>
          <w:lang w:eastAsia="en-US"/>
        </w:rPr>
        <w:t>l'immissione di fossi privati nei canali di bonifica;</w:t>
      </w:r>
    </w:p>
    <w:p w:rsidR="0080401E" w:rsidRPr="00184204" w:rsidRDefault="0080401E" w:rsidP="0080401E">
      <w:pPr>
        <w:pStyle w:val="Standard"/>
        <w:numPr>
          <w:ilvl w:val="0"/>
          <w:numId w:val="18"/>
        </w:numPr>
        <w:autoSpaceDE w:val="0"/>
        <w:ind w:left="709"/>
        <w:jc w:val="both"/>
        <w:rPr>
          <w:rFonts w:ascii="Arial" w:hAnsi="Arial" w:cs="Arial"/>
          <w:sz w:val="22"/>
          <w:szCs w:val="22"/>
          <w:lang w:eastAsia="en-US"/>
        </w:rPr>
      </w:pPr>
      <w:r w:rsidRPr="00184204">
        <w:rPr>
          <w:rFonts w:ascii="Arial" w:hAnsi="Arial" w:cs="Arial"/>
          <w:sz w:val="22"/>
          <w:szCs w:val="22"/>
          <w:lang w:eastAsia="en-US"/>
        </w:rPr>
        <w:t>l'estrazione di terra, sabbia od altri materiali dagli alvei;</w:t>
      </w:r>
      <w:r w:rsidRPr="00184204">
        <w:rPr>
          <w:rFonts w:ascii="Arial" w:hAnsi="Arial" w:cs="Arial"/>
          <w:sz w:val="22"/>
          <w:szCs w:val="22"/>
          <w:lang w:eastAsia="en-US"/>
        </w:rPr>
        <w:tab/>
      </w:r>
    </w:p>
    <w:p w:rsidR="0080401E" w:rsidRPr="00184204" w:rsidRDefault="0080401E" w:rsidP="0080401E">
      <w:pPr>
        <w:pStyle w:val="Standard"/>
        <w:numPr>
          <w:ilvl w:val="0"/>
          <w:numId w:val="18"/>
        </w:numPr>
        <w:autoSpaceDE w:val="0"/>
        <w:ind w:left="709"/>
        <w:jc w:val="both"/>
        <w:rPr>
          <w:rFonts w:ascii="Arial" w:hAnsi="Arial" w:cs="Arial"/>
          <w:sz w:val="22"/>
          <w:szCs w:val="22"/>
          <w:lang w:eastAsia="en-US"/>
        </w:rPr>
      </w:pPr>
      <w:r w:rsidRPr="00184204">
        <w:rPr>
          <w:rFonts w:ascii="Arial" w:hAnsi="Arial" w:cs="Arial"/>
          <w:sz w:val="22"/>
          <w:szCs w:val="22"/>
          <w:lang w:eastAsia="en-US"/>
        </w:rPr>
        <w:t>realizzazione di sbarramento, anche temporaneo, ai fini irrigui;</w:t>
      </w:r>
    </w:p>
    <w:p w:rsidR="00B51AFB" w:rsidRPr="005B41F8" w:rsidRDefault="0080401E" w:rsidP="00B51AFB">
      <w:pPr>
        <w:pStyle w:val="Standard"/>
        <w:numPr>
          <w:ilvl w:val="0"/>
          <w:numId w:val="18"/>
        </w:numPr>
        <w:autoSpaceDE w:val="0"/>
        <w:ind w:left="709"/>
        <w:jc w:val="both"/>
        <w:rPr>
          <w:rFonts w:ascii="Arial" w:hAnsi="Arial" w:cs="Arial"/>
          <w:sz w:val="22"/>
          <w:szCs w:val="22"/>
          <w:lang w:eastAsia="en-US"/>
        </w:rPr>
      </w:pPr>
      <w:r w:rsidRPr="00184204">
        <w:rPr>
          <w:rFonts w:ascii="Arial" w:hAnsi="Arial" w:cs="Arial"/>
          <w:sz w:val="22"/>
          <w:szCs w:val="22"/>
          <w:lang w:eastAsia="en-US"/>
        </w:rPr>
        <w:t>demolizione, costruzione, ristrutturazione o ampliamento di fabbricati</w:t>
      </w:r>
      <w:r w:rsidRPr="00B2530A">
        <w:rPr>
          <w:rFonts w:ascii="Arial" w:hAnsi="Arial" w:cs="Arial"/>
          <w:sz w:val="22"/>
          <w:szCs w:val="22"/>
          <w:lang w:eastAsia="en-US"/>
        </w:rPr>
        <w:t>;</w:t>
      </w:r>
    </w:p>
    <w:p w:rsidR="0080401E" w:rsidRPr="00B51AFB" w:rsidRDefault="0080401E" w:rsidP="00B51AFB">
      <w:pPr>
        <w:pStyle w:val="Standard"/>
        <w:numPr>
          <w:ilvl w:val="0"/>
          <w:numId w:val="18"/>
        </w:numPr>
        <w:autoSpaceDE w:val="0"/>
        <w:ind w:left="709"/>
        <w:jc w:val="both"/>
        <w:rPr>
          <w:rFonts w:ascii="Arial" w:hAnsi="Arial" w:cs="Arial"/>
          <w:sz w:val="22"/>
          <w:szCs w:val="22"/>
          <w:lang w:eastAsia="en-US"/>
        </w:rPr>
      </w:pPr>
      <w:r w:rsidRPr="00B51AFB">
        <w:rPr>
          <w:rFonts w:ascii="Arial" w:hAnsi="Arial" w:cs="Arial"/>
          <w:sz w:val="22"/>
          <w:szCs w:val="22"/>
          <w:lang w:eastAsia="en-US"/>
        </w:rPr>
        <w:t>demolizione, costruzione o ampliamento di strade o manufatti ad esse pertinenti.</w:t>
      </w:r>
    </w:p>
    <w:p w:rsidR="00B51AFB" w:rsidRPr="005B41F8" w:rsidRDefault="0080401E" w:rsidP="00B51AFB">
      <w:pPr>
        <w:pStyle w:val="Standard"/>
        <w:numPr>
          <w:ilvl w:val="0"/>
          <w:numId w:val="18"/>
        </w:numPr>
        <w:autoSpaceDE w:val="0"/>
        <w:ind w:left="709"/>
        <w:jc w:val="both"/>
        <w:rPr>
          <w:rFonts w:ascii="Arial" w:hAnsi="Arial" w:cs="Arial"/>
          <w:sz w:val="22"/>
          <w:szCs w:val="22"/>
          <w:lang w:eastAsia="en-US"/>
        </w:rPr>
      </w:pPr>
      <w:r w:rsidRPr="00184204">
        <w:rPr>
          <w:rFonts w:ascii="Arial" w:hAnsi="Arial" w:cs="Arial"/>
          <w:sz w:val="22"/>
          <w:szCs w:val="22"/>
          <w:lang w:eastAsia="en-US"/>
        </w:rPr>
        <w:t xml:space="preserve">l'uso di qualsiasi tipo di natante nei corsi d’acqua e negli invasi; </w:t>
      </w:r>
    </w:p>
    <w:p w:rsidR="0080401E" w:rsidRPr="00184204" w:rsidRDefault="0080401E" w:rsidP="0080401E">
      <w:pPr>
        <w:pStyle w:val="Standard"/>
        <w:numPr>
          <w:ilvl w:val="0"/>
          <w:numId w:val="18"/>
        </w:numPr>
        <w:autoSpaceDE w:val="0"/>
        <w:ind w:left="709"/>
        <w:jc w:val="both"/>
        <w:rPr>
          <w:rFonts w:ascii="Arial" w:hAnsi="Arial" w:cs="Arial"/>
          <w:sz w:val="22"/>
          <w:szCs w:val="22"/>
          <w:lang w:eastAsia="en-US"/>
        </w:rPr>
      </w:pPr>
      <w:r w:rsidRPr="00184204">
        <w:rPr>
          <w:rFonts w:ascii="Arial" w:hAnsi="Arial" w:cs="Arial"/>
          <w:sz w:val="22"/>
          <w:szCs w:val="22"/>
          <w:lang w:eastAsia="en-US"/>
        </w:rPr>
        <w:t xml:space="preserve">il passaggio o l’attraversamento a piedi o con qualsiasi mezzo di trasporto nei corsi d’acqua ed argini; </w:t>
      </w:r>
    </w:p>
    <w:p w:rsidR="0080401E" w:rsidRPr="00184204" w:rsidRDefault="0080401E" w:rsidP="0080401E">
      <w:pPr>
        <w:pStyle w:val="Standard"/>
        <w:numPr>
          <w:ilvl w:val="0"/>
          <w:numId w:val="18"/>
        </w:numPr>
        <w:autoSpaceDE w:val="0"/>
        <w:ind w:left="709"/>
        <w:jc w:val="both"/>
        <w:rPr>
          <w:rFonts w:ascii="Arial" w:hAnsi="Arial" w:cs="Arial"/>
          <w:sz w:val="22"/>
          <w:szCs w:val="22"/>
          <w:lang w:eastAsia="en-US"/>
        </w:rPr>
      </w:pPr>
      <w:r w:rsidRPr="00184204">
        <w:rPr>
          <w:rFonts w:ascii="Arial" w:hAnsi="Arial" w:cs="Arial"/>
          <w:sz w:val="22"/>
          <w:szCs w:val="22"/>
          <w:lang w:eastAsia="en-US"/>
        </w:rPr>
        <w:t>il pascolo e la permanenza di bestiame sui ripari, sugli argini e sulle loro dipendenze, nonché sulle sponde, sulle scarpe e sulle banchine dei corsi d'acqua e loro accessori, e delle strade,</w:t>
      </w:r>
      <w:r w:rsidR="00FB3BC0">
        <w:rPr>
          <w:rFonts w:ascii="Arial" w:hAnsi="Arial" w:cs="Arial"/>
          <w:sz w:val="22"/>
          <w:szCs w:val="22"/>
          <w:lang w:eastAsia="en-US"/>
        </w:rPr>
        <w:t xml:space="preserve"> </w:t>
      </w:r>
      <w:r w:rsidRPr="00184204">
        <w:rPr>
          <w:rFonts w:ascii="Arial" w:hAnsi="Arial" w:cs="Arial"/>
          <w:sz w:val="22"/>
          <w:szCs w:val="22"/>
          <w:lang w:eastAsia="en-US"/>
        </w:rPr>
        <w:t>l'abbeveramento di bestiame di ogni specie ed il transito di animali di ogni sorta;</w:t>
      </w:r>
    </w:p>
    <w:p w:rsidR="0080401E" w:rsidRPr="001A01B1" w:rsidRDefault="0080401E" w:rsidP="001A01B1">
      <w:pPr>
        <w:pStyle w:val="Standard"/>
        <w:numPr>
          <w:ilvl w:val="0"/>
          <w:numId w:val="18"/>
        </w:numPr>
        <w:autoSpaceDE w:val="0"/>
        <w:ind w:left="709"/>
        <w:jc w:val="both"/>
        <w:rPr>
          <w:rFonts w:ascii="Arial" w:hAnsi="Arial" w:cs="Arial"/>
          <w:sz w:val="22"/>
          <w:szCs w:val="22"/>
          <w:lang w:eastAsia="en-US"/>
        </w:rPr>
      </w:pPr>
      <w:r w:rsidRPr="00184204">
        <w:rPr>
          <w:rFonts w:ascii="Arial" w:hAnsi="Arial" w:cs="Arial"/>
          <w:sz w:val="22"/>
          <w:szCs w:val="22"/>
          <w:lang w:eastAsia="en-US"/>
        </w:rPr>
        <w:t>la realizzazione di serre a carattere</w:t>
      </w:r>
      <w:r w:rsidR="00C4704C">
        <w:rPr>
          <w:rFonts w:ascii="Arial" w:hAnsi="Arial" w:cs="Arial"/>
          <w:sz w:val="22"/>
          <w:szCs w:val="22"/>
          <w:lang w:eastAsia="en-US"/>
        </w:rPr>
        <w:t xml:space="preserve"> fiss</w:t>
      </w:r>
      <w:r w:rsidR="003039C5">
        <w:rPr>
          <w:rFonts w:ascii="Arial" w:hAnsi="Arial" w:cs="Arial"/>
          <w:sz w:val="22"/>
          <w:szCs w:val="22"/>
          <w:lang w:eastAsia="en-US"/>
        </w:rPr>
        <w:t>o</w:t>
      </w:r>
      <w:r w:rsidR="00C4704C">
        <w:rPr>
          <w:rFonts w:ascii="Arial" w:hAnsi="Arial" w:cs="Arial"/>
          <w:sz w:val="22"/>
          <w:szCs w:val="22"/>
          <w:lang w:eastAsia="en-US"/>
        </w:rPr>
        <w:t xml:space="preserve"> ed</w:t>
      </w:r>
      <w:r w:rsidRPr="00184204">
        <w:rPr>
          <w:rFonts w:ascii="Arial" w:hAnsi="Arial" w:cs="Arial"/>
          <w:sz w:val="22"/>
          <w:szCs w:val="22"/>
          <w:lang w:eastAsia="en-US"/>
        </w:rPr>
        <w:t xml:space="preserve"> amovibile</w:t>
      </w:r>
      <w:r w:rsidR="00B2530A">
        <w:rPr>
          <w:rFonts w:ascii="Arial" w:hAnsi="Arial" w:cs="Arial"/>
          <w:sz w:val="22"/>
          <w:szCs w:val="22"/>
          <w:lang w:eastAsia="en-US"/>
        </w:rPr>
        <w:t>.</w:t>
      </w:r>
    </w:p>
    <w:p w:rsidR="0080401E" w:rsidRPr="00184204" w:rsidRDefault="0080401E" w:rsidP="00B2530A">
      <w:pPr>
        <w:pStyle w:val="Standard"/>
        <w:autoSpaceDE w:val="0"/>
        <w:jc w:val="both"/>
        <w:rPr>
          <w:rFonts w:ascii="Arial" w:hAnsi="Arial" w:cs="Arial"/>
          <w:sz w:val="22"/>
          <w:szCs w:val="22"/>
        </w:rPr>
      </w:pPr>
      <w:r w:rsidRPr="00184204">
        <w:rPr>
          <w:rFonts w:ascii="Arial" w:hAnsi="Arial" w:cs="Arial"/>
          <w:sz w:val="22"/>
          <w:szCs w:val="22"/>
        </w:rPr>
        <w:t>I divieti di cui al precedente comma si applicano anche agli interventi eseguiti sui corsi d’acqua naturali pubblici facenti parte integra</w:t>
      </w:r>
      <w:r w:rsidR="00FB3BC0">
        <w:rPr>
          <w:rFonts w:ascii="Arial" w:hAnsi="Arial" w:cs="Arial"/>
          <w:sz w:val="22"/>
          <w:szCs w:val="22"/>
        </w:rPr>
        <w:t>nte</w:t>
      </w:r>
      <w:r w:rsidRPr="00184204">
        <w:rPr>
          <w:rFonts w:ascii="Arial" w:hAnsi="Arial" w:cs="Arial"/>
          <w:sz w:val="22"/>
          <w:szCs w:val="22"/>
        </w:rPr>
        <w:t xml:space="preserve"> del sistema di bonifica e di irrigazione</w:t>
      </w:r>
      <w:r w:rsidR="00FB3BC0">
        <w:rPr>
          <w:rFonts w:ascii="Arial" w:hAnsi="Arial" w:cs="Arial"/>
          <w:sz w:val="22"/>
          <w:szCs w:val="22"/>
        </w:rPr>
        <w:t>,</w:t>
      </w:r>
      <w:r w:rsidRPr="00184204">
        <w:rPr>
          <w:rFonts w:ascii="Arial" w:hAnsi="Arial" w:cs="Arial"/>
          <w:sz w:val="22"/>
          <w:szCs w:val="22"/>
        </w:rPr>
        <w:t xml:space="preserve"> </w:t>
      </w:r>
      <w:r w:rsidR="00FB3BC0">
        <w:rPr>
          <w:rFonts w:ascii="Arial" w:hAnsi="Arial" w:cs="Arial"/>
          <w:sz w:val="22"/>
          <w:szCs w:val="22"/>
        </w:rPr>
        <w:t xml:space="preserve">direttamente interferenti con quest’ultimo, </w:t>
      </w:r>
      <w:r w:rsidRPr="00184204">
        <w:rPr>
          <w:rFonts w:ascii="Arial" w:hAnsi="Arial" w:cs="Arial"/>
          <w:sz w:val="22"/>
          <w:szCs w:val="22"/>
        </w:rPr>
        <w:t xml:space="preserve">situati all’interno del comprensorio </w:t>
      </w:r>
      <w:r w:rsidR="00FB3BC0">
        <w:rPr>
          <w:rFonts w:ascii="Arial" w:hAnsi="Arial" w:cs="Arial"/>
          <w:sz w:val="22"/>
          <w:szCs w:val="22"/>
        </w:rPr>
        <w:t xml:space="preserve">di operatività </w:t>
      </w:r>
      <w:r w:rsidRPr="00184204">
        <w:rPr>
          <w:rFonts w:ascii="Arial" w:hAnsi="Arial" w:cs="Arial"/>
          <w:sz w:val="22"/>
          <w:szCs w:val="22"/>
        </w:rPr>
        <w:t>consortile, ove non previamente autorizzati dalle autorità componenti.</w:t>
      </w:r>
    </w:p>
    <w:p w:rsidR="0080401E" w:rsidRDefault="001A01B1" w:rsidP="0080401E">
      <w:pPr>
        <w:pStyle w:val="Standard"/>
        <w:autoSpaceDE w:val="0"/>
        <w:jc w:val="both"/>
        <w:rPr>
          <w:rFonts w:ascii="Arial" w:hAnsi="Arial" w:cs="Arial"/>
          <w:sz w:val="22"/>
          <w:szCs w:val="22"/>
        </w:rPr>
      </w:pPr>
      <w:r w:rsidRPr="00184204">
        <w:rPr>
          <w:rFonts w:ascii="Arial" w:hAnsi="Arial" w:cs="Arial"/>
          <w:sz w:val="22"/>
          <w:szCs w:val="22"/>
        </w:rPr>
        <w:t>La concessione/autorizzazione dì tutte le opere sopra elencate potrà essere rilasciata solo a seguito di accurata verifica ed istruttoria da parte del Consorzio, che accerterà la fattibilità delle opere da farsi.</w:t>
      </w:r>
    </w:p>
    <w:p w:rsidR="006A0911" w:rsidRPr="00184204" w:rsidRDefault="006A0911" w:rsidP="0080401E">
      <w:pPr>
        <w:pStyle w:val="Standard"/>
        <w:autoSpaceDE w:val="0"/>
        <w:jc w:val="both"/>
        <w:rPr>
          <w:rFonts w:ascii="Arial" w:hAnsi="Arial" w:cs="Arial"/>
          <w:sz w:val="22"/>
          <w:szCs w:val="22"/>
          <w:shd w:val="clear" w:color="auto" w:fill="FFFFFF"/>
        </w:rPr>
      </w:pPr>
    </w:p>
    <w:p w:rsidR="0080401E" w:rsidRPr="00184204" w:rsidRDefault="00B00B67" w:rsidP="006A0911">
      <w:pPr>
        <w:pStyle w:val="Titolo3"/>
        <w:spacing w:before="0" w:after="0"/>
        <w:jc w:val="center"/>
        <w:rPr>
          <w:sz w:val="22"/>
          <w:szCs w:val="22"/>
        </w:rPr>
      </w:pPr>
      <w:bookmarkStart w:id="49" w:name="__RefHeading__97_1328285541"/>
      <w:bookmarkStart w:id="50" w:name="_Toc283110921"/>
      <w:bookmarkEnd w:id="49"/>
      <w:r w:rsidRPr="00184204">
        <w:rPr>
          <w:sz w:val="22"/>
          <w:szCs w:val="22"/>
        </w:rPr>
        <w:t>Art</w:t>
      </w:r>
      <w:r w:rsidR="0080401E" w:rsidRPr="00184204">
        <w:rPr>
          <w:sz w:val="22"/>
          <w:szCs w:val="22"/>
        </w:rPr>
        <w:t>. 17</w:t>
      </w:r>
      <w:bookmarkStart w:id="51" w:name="__RefHeading__99_1328285541"/>
      <w:bookmarkEnd w:id="51"/>
    </w:p>
    <w:p w:rsidR="0080401E" w:rsidRPr="00B00B67" w:rsidRDefault="0080401E" w:rsidP="006A0911">
      <w:pPr>
        <w:pStyle w:val="Titolo3"/>
        <w:spacing w:before="0" w:after="0"/>
        <w:jc w:val="center"/>
        <w:rPr>
          <w:i/>
          <w:sz w:val="22"/>
          <w:szCs w:val="22"/>
        </w:rPr>
      </w:pPr>
      <w:r w:rsidRPr="00B00B67">
        <w:rPr>
          <w:i/>
          <w:sz w:val="22"/>
          <w:szCs w:val="22"/>
        </w:rPr>
        <w:t>Accertamenti e contestazioni</w:t>
      </w:r>
      <w:bookmarkEnd w:id="50"/>
    </w:p>
    <w:p w:rsidR="0080401E" w:rsidRPr="00184204" w:rsidRDefault="0080401E" w:rsidP="0080401E">
      <w:pPr>
        <w:pStyle w:val="Standard"/>
        <w:autoSpaceDE w:val="0"/>
        <w:jc w:val="both"/>
        <w:rPr>
          <w:rFonts w:ascii="Arial" w:hAnsi="Arial" w:cs="Arial"/>
          <w:sz w:val="22"/>
          <w:szCs w:val="22"/>
        </w:rPr>
      </w:pPr>
    </w:p>
    <w:p w:rsidR="0080401E"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Nel caso di violazione delle disposizioni dei precedenti artt. 15 e 16, si intima verbalmente al trasgressore di desistere dalla sua opera o lavoro e, se occorre, si procede all'impedimento con l'intervento della forza pubblica, a richiesta dall'agente autorizzato ad accertare la violazione. Ogni violazione, quando è possibile, deve essere contestata immediatamente tanto al trasgressore quanto alle persone che siano obbligate in solido a subire la sanzione prevista per la violazione stessa.</w:t>
      </w:r>
    </w:p>
    <w:p w:rsidR="0080401E"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Ancorché sia avvenuta la contestazione immediata ai sensi del comma precedente, gli estremi della violazione debbono essere notificati agli interessati entro il termine di novanta</w:t>
      </w:r>
      <w:r w:rsidR="00B00B67">
        <w:rPr>
          <w:rFonts w:ascii="Arial" w:hAnsi="Arial" w:cs="Arial"/>
          <w:sz w:val="22"/>
          <w:szCs w:val="22"/>
        </w:rPr>
        <w:t xml:space="preserve"> (90)</w:t>
      </w:r>
      <w:r w:rsidRPr="00184204">
        <w:rPr>
          <w:rFonts w:ascii="Arial" w:hAnsi="Arial" w:cs="Arial"/>
          <w:sz w:val="22"/>
          <w:szCs w:val="22"/>
        </w:rPr>
        <w:t xml:space="preserve"> giorni dall'accertamento.</w:t>
      </w:r>
    </w:p>
    <w:p w:rsidR="0080401E" w:rsidRDefault="0080401E" w:rsidP="0080401E">
      <w:pPr>
        <w:jc w:val="both"/>
        <w:rPr>
          <w:rFonts w:ascii="Arial" w:hAnsi="Arial" w:cs="Arial"/>
          <w:lang w:eastAsia="en-US"/>
        </w:rPr>
      </w:pPr>
      <w:r w:rsidRPr="00184204">
        <w:rPr>
          <w:rFonts w:ascii="Arial" w:hAnsi="Arial" w:cs="Arial"/>
          <w:sz w:val="22"/>
          <w:szCs w:val="22"/>
        </w:rPr>
        <w:t>Salve ed impregiudicate le ragioni del Consorzio e dei terzi, le violazioni e le contravvenzioni alle disposizioni di polizia relative alla conservazione delle opere di bonifica ed alla difesa delle acque dagli inquinamenti sono accertate e denunciate alle Autorità competenti in base alle norme vigenti, in particolare,</w:t>
      </w:r>
      <w:r w:rsidRPr="00184204">
        <w:rPr>
          <w:rFonts w:ascii="Arial" w:hAnsi="Arial" w:cs="Arial"/>
          <w:lang w:eastAsia="en-US"/>
        </w:rPr>
        <w:t xml:space="preserve"> all’articolo 632 C.P. (deviazione di acque), all’art.635 C.P.(danneggiamenti), agli articoli 439,440,452 C.P. (avvelenamenti di acque), nell'articolo 674 C.P. (getto pericoloso di cose), all'articolo 249 del T.U. 27 luglio 1934 n. 1265 (legge sanitaria).</w:t>
      </w:r>
      <w:bookmarkStart w:id="52" w:name="__RefHeading__101_1328285541"/>
      <w:bookmarkEnd w:id="52"/>
    </w:p>
    <w:p w:rsidR="009F1A54" w:rsidRPr="00184204" w:rsidRDefault="009F1A54" w:rsidP="0080401E">
      <w:pPr>
        <w:jc w:val="both"/>
        <w:rPr>
          <w:rFonts w:ascii="Arial" w:hAnsi="Arial" w:cs="Arial"/>
          <w:lang w:eastAsia="en-US"/>
        </w:rPr>
      </w:pPr>
    </w:p>
    <w:p w:rsidR="0080401E" w:rsidRPr="00184204" w:rsidRDefault="000B5256" w:rsidP="009F1A54">
      <w:pPr>
        <w:pStyle w:val="Titolo3"/>
        <w:spacing w:before="0" w:after="0"/>
        <w:jc w:val="center"/>
        <w:rPr>
          <w:sz w:val="22"/>
          <w:szCs w:val="22"/>
        </w:rPr>
      </w:pPr>
      <w:bookmarkStart w:id="53" w:name="_Toc283110922"/>
      <w:r w:rsidRPr="00184204">
        <w:rPr>
          <w:sz w:val="22"/>
          <w:szCs w:val="22"/>
        </w:rPr>
        <w:t>Art</w:t>
      </w:r>
      <w:r w:rsidR="0080401E" w:rsidRPr="00184204">
        <w:rPr>
          <w:sz w:val="22"/>
          <w:szCs w:val="22"/>
        </w:rPr>
        <w:t>. 1</w:t>
      </w:r>
      <w:bookmarkStart w:id="54" w:name="__RefHeading__103_1328285541"/>
      <w:bookmarkEnd w:id="54"/>
      <w:r w:rsidR="0080401E" w:rsidRPr="00184204">
        <w:rPr>
          <w:sz w:val="22"/>
          <w:szCs w:val="22"/>
        </w:rPr>
        <w:t>8</w:t>
      </w:r>
    </w:p>
    <w:bookmarkEnd w:id="53"/>
    <w:p w:rsidR="0080401E" w:rsidRPr="000B5256" w:rsidRDefault="0080401E" w:rsidP="009F1A54">
      <w:pPr>
        <w:pStyle w:val="Titolo3"/>
        <w:spacing w:before="0" w:after="0"/>
        <w:jc w:val="center"/>
        <w:rPr>
          <w:i/>
          <w:sz w:val="22"/>
          <w:szCs w:val="22"/>
        </w:rPr>
      </w:pPr>
      <w:r w:rsidRPr="000B5256">
        <w:rPr>
          <w:i/>
          <w:sz w:val="22"/>
          <w:szCs w:val="22"/>
        </w:rPr>
        <w:t>Personale addetto alla sorveglianza (</w:t>
      </w:r>
      <w:r w:rsidR="009F1A54">
        <w:rPr>
          <w:i/>
          <w:sz w:val="22"/>
          <w:szCs w:val="22"/>
        </w:rPr>
        <w:t>Guardiano consortile)</w:t>
      </w:r>
    </w:p>
    <w:p w:rsidR="0080401E" w:rsidRPr="00184204" w:rsidRDefault="0080401E" w:rsidP="0080401E">
      <w:pPr>
        <w:rPr>
          <w:rFonts w:ascii="Arial" w:hAnsi="Arial" w:cs="Arial"/>
          <w:sz w:val="22"/>
          <w:szCs w:val="22"/>
        </w:rPr>
      </w:pPr>
    </w:p>
    <w:p w:rsidR="0080401E"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 xml:space="preserve">Ai sensi dell'art. 70 del R.D. 13 febbraio 1933 n. 215 e successive integrazioni, oltre agli </w:t>
      </w:r>
      <w:r w:rsidR="00DE109D">
        <w:rPr>
          <w:rFonts w:ascii="Arial" w:hAnsi="Arial" w:cs="Arial"/>
          <w:sz w:val="22"/>
          <w:szCs w:val="22"/>
        </w:rPr>
        <w:t>A</w:t>
      </w:r>
      <w:r w:rsidRPr="00184204">
        <w:rPr>
          <w:rFonts w:ascii="Arial" w:hAnsi="Arial" w:cs="Arial"/>
          <w:sz w:val="22"/>
          <w:szCs w:val="22"/>
        </w:rPr>
        <w:t xml:space="preserve">genti e agli </w:t>
      </w:r>
      <w:r w:rsidR="00DE109D">
        <w:rPr>
          <w:rFonts w:ascii="Arial" w:hAnsi="Arial" w:cs="Arial"/>
          <w:sz w:val="22"/>
          <w:szCs w:val="22"/>
        </w:rPr>
        <w:t>U</w:t>
      </w:r>
      <w:r w:rsidRPr="00184204">
        <w:rPr>
          <w:rFonts w:ascii="Arial" w:hAnsi="Arial" w:cs="Arial"/>
          <w:sz w:val="22"/>
          <w:szCs w:val="22"/>
        </w:rPr>
        <w:t>fficiali di Polizia</w:t>
      </w:r>
      <w:r w:rsidR="00DE109D">
        <w:rPr>
          <w:rFonts w:ascii="Arial" w:hAnsi="Arial" w:cs="Arial"/>
          <w:sz w:val="22"/>
          <w:szCs w:val="22"/>
        </w:rPr>
        <w:t xml:space="preserve"> G</w:t>
      </w:r>
      <w:r w:rsidRPr="00184204">
        <w:rPr>
          <w:rFonts w:ascii="Arial" w:hAnsi="Arial" w:cs="Arial"/>
          <w:sz w:val="22"/>
          <w:szCs w:val="22"/>
        </w:rPr>
        <w:t xml:space="preserve">iudiziaria, compresa la Polizia </w:t>
      </w:r>
      <w:r w:rsidR="00DE109D">
        <w:rPr>
          <w:rFonts w:ascii="Arial" w:hAnsi="Arial" w:cs="Arial"/>
          <w:sz w:val="22"/>
          <w:szCs w:val="22"/>
        </w:rPr>
        <w:t>P</w:t>
      </w:r>
      <w:r w:rsidRPr="00184204">
        <w:rPr>
          <w:rFonts w:ascii="Arial" w:hAnsi="Arial" w:cs="Arial"/>
          <w:sz w:val="22"/>
          <w:szCs w:val="22"/>
        </w:rPr>
        <w:t>rovinciale, il personale</w:t>
      </w:r>
      <w:r w:rsidR="00F83A9B">
        <w:rPr>
          <w:rFonts w:ascii="Arial" w:hAnsi="Arial" w:cs="Arial"/>
          <w:sz w:val="22"/>
          <w:szCs w:val="22"/>
        </w:rPr>
        <w:t xml:space="preserve"> operatore idraulico,</w:t>
      </w:r>
      <w:r w:rsidRPr="00184204">
        <w:rPr>
          <w:rFonts w:ascii="Arial" w:hAnsi="Arial" w:cs="Arial"/>
          <w:sz w:val="22"/>
          <w:szCs w:val="22"/>
        </w:rPr>
        <w:t xml:space="preserve"> adibito dal Consorzio alla sorveglianza</w:t>
      </w:r>
      <w:r w:rsidR="00F83A9B">
        <w:rPr>
          <w:rFonts w:ascii="Arial" w:hAnsi="Arial" w:cs="Arial"/>
          <w:sz w:val="22"/>
          <w:szCs w:val="22"/>
        </w:rPr>
        <w:t xml:space="preserve"> / </w:t>
      </w:r>
      <w:r w:rsidRPr="00184204">
        <w:rPr>
          <w:rFonts w:ascii="Arial" w:hAnsi="Arial" w:cs="Arial"/>
          <w:sz w:val="22"/>
          <w:szCs w:val="22"/>
        </w:rPr>
        <w:t>custodia delle opere di bonifica,</w:t>
      </w:r>
      <w:r w:rsidR="00F83A9B">
        <w:rPr>
          <w:rFonts w:ascii="Arial" w:hAnsi="Arial" w:cs="Arial"/>
          <w:sz w:val="22"/>
          <w:szCs w:val="22"/>
        </w:rPr>
        <w:t xml:space="preserve"> </w:t>
      </w:r>
      <w:r w:rsidRPr="00184204">
        <w:rPr>
          <w:rFonts w:ascii="Arial" w:hAnsi="Arial" w:cs="Arial"/>
          <w:sz w:val="22"/>
          <w:szCs w:val="22"/>
        </w:rPr>
        <w:t>regolarmente abilitato</w:t>
      </w:r>
      <w:r w:rsidR="00DE109D">
        <w:rPr>
          <w:rFonts w:ascii="Arial" w:hAnsi="Arial" w:cs="Arial"/>
          <w:sz w:val="22"/>
          <w:szCs w:val="22"/>
        </w:rPr>
        <w:t>,</w:t>
      </w:r>
      <w:r w:rsidRPr="00184204">
        <w:rPr>
          <w:rFonts w:ascii="Arial" w:hAnsi="Arial" w:cs="Arial"/>
          <w:sz w:val="22"/>
          <w:szCs w:val="22"/>
        </w:rPr>
        <w:t xml:space="preserve"> in possesso del tesserino di </w:t>
      </w:r>
      <w:r w:rsidR="009F1A54">
        <w:rPr>
          <w:rFonts w:ascii="Arial" w:hAnsi="Arial" w:cs="Arial"/>
          <w:sz w:val="22"/>
          <w:szCs w:val="22"/>
        </w:rPr>
        <w:t>G</w:t>
      </w:r>
      <w:r w:rsidRPr="00184204">
        <w:rPr>
          <w:rFonts w:ascii="Arial" w:hAnsi="Arial" w:cs="Arial"/>
          <w:sz w:val="22"/>
          <w:szCs w:val="22"/>
        </w:rPr>
        <w:t xml:space="preserve">uardia </w:t>
      </w:r>
      <w:r w:rsidR="009F1A54">
        <w:rPr>
          <w:rFonts w:ascii="Arial" w:hAnsi="Arial" w:cs="Arial"/>
          <w:sz w:val="22"/>
          <w:szCs w:val="22"/>
        </w:rPr>
        <w:t>P</w:t>
      </w:r>
      <w:r w:rsidRPr="00184204">
        <w:rPr>
          <w:rFonts w:ascii="Arial" w:hAnsi="Arial" w:cs="Arial"/>
          <w:sz w:val="22"/>
          <w:szCs w:val="22"/>
        </w:rPr>
        <w:t xml:space="preserve">articolare </w:t>
      </w:r>
      <w:r w:rsidR="009F1A54">
        <w:rPr>
          <w:rFonts w:ascii="Arial" w:hAnsi="Arial" w:cs="Arial"/>
          <w:sz w:val="22"/>
          <w:szCs w:val="22"/>
        </w:rPr>
        <w:t>G</w:t>
      </w:r>
      <w:r w:rsidRPr="00184204">
        <w:rPr>
          <w:rFonts w:ascii="Arial" w:hAnsi="Arial" w:cs="Arial"/>
          <w:sz w:val="22"/>
          <w:szCs w:val="22"/>
        </w:rPr>
        <w:t>iurata</w:t>
      </w:r>
      <w:r w:rsidR="00662D33">
        <w:rPr>
          <w:rFonts w:ascii="Arial" w:hAnsi="Arial" w:cs="Arial"/>
          <w:sz w:val="22"/>
          <w:szCs w:val="22"/>
        </w:rPr>
        <w:t xml:space="preserve"> (</w:t>
      </w:r>
      <w:r w:rsidR="004D6A00">
        <w:rPr>
          <w:rFonts w:ascii="Arial" w:hAnsi="Arial" w:cs="Arial"/>
          <w:sz w:val="22"/>
          <w:szCs w:val="22"/>
        </w:rPr>
        <w:t>gg</w:t>
      </w:r>
      <w:r w:rsidR="00662D33">
        <w:rPr>
          <w:rFonts w:ascii="Arial" w:hAnsi="Arial" w:cs="Arial"/>
          <w:sz w:val="22"/>
          <w:szCs w:val="22"/>
        </w:rPr>
        <w:t>.</w:t>
      </w:r>
      <w:r w:rsidR="004D6A00">
        <w:rPr>
          <w:rFonts w:ascii="Arial" w:hAnsi="Arial" w:cs="Arial"/>
          <w:sz w:val="22"/>
          <w:szCs w:val="22"/>
        </w:rPr>
        <w:t>pp</w:t>
      </w:r>
      <w:r w:rsidR="00662D33">
        <w:rPr>
          <w:rFonts w:ascii="Arial" w:hAnsi="Arial" w:cs="Arial"/>
          <w:sz w:val="22"/>
          <w:szCs w:val="22"/>
        </w:rPr>
        <w:t>.</w:t>
      </w:r>
      <w:r w:rsidR="004D6A00">
        <w:rPr>
          <w:rFonts w:ascii="Arial" w:hAnsi="Arial" w:cs="Arial"/>
          <w:sz w:val="22"/>
          <w:szCs w:val="22"/>
        </w:rPr>
        <w:t>gg</w:t>
      </w:r>
      <w:r w:rsidR="00662D33">
        <w:rPr>
          <w:rFonts w:ascii="Arial" w:hAnsi="Arial" w:cs="Arial"/>
          <w:sz w:val="22"/>
          <w:szCs w:val="22"/>
        </w:rPr>
        <w:t>.)</w:t>
      </w:r>
      <w:r w:rsidR="00DE109D">
        <w:rPr>
          <w:rFonts w:ascii="Arial" w:hAnsi="Arial" w:cs="Arial"/>
          <w:sz w:val="22"/>
          <w:szCs w:val="22"/>
        </w:rPr>
        <w:t xml:space="preserve"> rilasciato dalla Prefettura competente (visto l’art.138 del Testo Unico delle Leggi di Pubblica Sicurezza, approvato con R. Decreto 18.06.1931, n°773)</w:t>
      </w:r>
      <w:r w:rsidRPr="00184204">
        <w:rPr>
          <w:rFonts w:ascii="Arial" w:hAnsi="Arial" w:cs="Arial"/>
          <w:sz w:val="22"/>
          <w:szCs w:val="22"/>
        </w:rPr>
        <w:t>,</w:t>
      </w:r>
      <w:r w:rsidR="00DE109D">
        <w:rPr>
          <w:rFonts w:ascii="Arial" w:hAnsi="Arial" w:cs="Arial"/>
          <w:sz w:val="22"/>
          <w:szCs w:val="22"/>
        </w:rPr>
        <w:t xml:space="preserve"> </w:t>
      </w:r>
      <w:r w:rsidRPr="00184204">
        <w:rPr>
          <w:rFonts w:ascii="Arial" w:hAnsi="Arial" w:cs="Arial"/>
          <w:sz w:val="22"/>
          <w:szCs w:val="22"/>
        </w:rPr>
        <w:t>è autorizzato ad elevare verbali di contravvenzione o violazione alle norme di polizia idraulica. Il contravvenuto non può opporsi, per nessuna ragione, agli agenti accertatori consorziali nell'espletamento delle loro funzioni. Ha invece diritto di far risultare a verbale le dichiarazioni di cui chiede l'inserzione.</w:t>
      </w:r>
    </w:p>
    <w:p w:rsidR="0080401E" w:rsidRPr="00184204" w:rsidRDefault="00C71904" w:rsidP="0080401E">
      <w:pPr>
        <w:pStyle w:val="Standard"/>
        <w:autoSpaceDE w:val="0"/>
        <w:jc w:val="both"/>
        <w:rPr>
          <w:rFonts w:ascii="Arial" w:hAnsi="Arial" w:cs="Arial"/>
          <w:sz w:val="22"/>
          <w:szCs w:val="22"/>
        </w:rPr>
      </w:pPr>
      <w:r>
        <w:rPr>
          <w:rFonts w:ascii="Arial" w:hAnsi="Arial" w:cs="Arial"/>
          <w:sz w:val="22"/>
          <w:szCs w:val="22"/>
        </w:rPr>
        <w:t>Il Guardiano</w:t>
      </w:r>
      <w:r w:rsidR="00F83A9B">
        <w:rPr>
          <w:rFonts w:ascii="Arial" w:hAnsi="Arial" w:cs="Arial"/>
          <w:sz w:val="22"/>
          <w:szCs w:val="22"/>
        </w:rPr>
        <w:t xml:space="preserve"> consortile (gg.pp.gg.)</w:t>
      </w:r>
      <w:r w:rsidR="0080401E" w:rsidRPr="00184204">
        <w:rPr>
          <w:rFonts w:ascii="Arial" w:hAnsi="Arial" w:cs="Arial"/>
          <w:sz w:val="22"/>
          <w:szCs w:val="22"/>
        </w:rPr>
        <w:t>, oltre ad elevare verbali di contravvenzione ed alla esecuzione degli ordini e delle istruzioni particolari impartitegli da</w:t>
      </w:r>
      <w:r w:rsidR="00C14950">
        <w:rPr>
          <w:rFonts w:ascii="Arial" w:hAnsi="Arial" w:cs="Arial"/>
          <w:sz w:val="22"/>
          <w:szCs w:val="22"/>
        </w:rPr>
        <w:t xml:space="preserve"> personale d’inquadramento superiore</w:t>
      </w:r>
      <w:r w:rsidR="0080401E" w:rsidRPr="00184204">
        <w:rPr>
          <w:rFonts w:ascii="Arial" w:hAnsi="Arial" w:cs="Arial"/>
          <w:sz w:val="22"/>
          <w:szCs w:val="22"/>
        </w:rPr>
        <w:t>, deve eseguire i seguenti compiti:</w:t>
      </w:r>
    </w:p>
    <w:p w:rsidR="0080401E" w:rsidRPr="00184204" w:rsidRDefault="0080401E" w:rsidP="0080401E">
      <w:pPr>
        <w:pStyle w:val="Standard"/>
        <w:numPr>
          <w:ilvl w:val="0"/>
          <w:numId w:val="20"/>
        </w:numPr>
        <w:autoSpaceDE w:val="0"/>
        <w:jc w:val="both"/>
        <w:rPr>
          <w:rFonts w:ascii="Arial" w:hAnsi="Arial" w:cs="Arial"/>
          <w:sz w:val="22"/>
          <w:szCs w:val="22"/>
        </w:rPr>
      </w:pPr>
      <w:r w:rsidRPr="00184204">
        <w:rPr>
          <w:rFonts w:ascii="Arial" w:hAnsi="Arial" w:cs="Arial"/>
          <w:sz w:val="22"/>
          <w:szCs w:val="22"/>
        </w:rPr>
        <w:t>Perlustrare</w:t>
      </w:r>
      <w:r w:rsidR="00EC4E6C">
        <w:rPr>
          <w:rFonts w:ascii="Arial" w:hAnsi="Arial" w:cs="Arial"/>
          <w:sz w:val="22"/>
          <w:szCs w:val="22"/>
        </w:rPr>
        <w:t xml:space="preserve"> </w:t>
      </w:r>
      <w:r w:rsidRPr="00184204">
        <w:rPr>
          <w:rFonts w:ascii="Arial" w:hAnsi="Arial" w:cs="Arial"/>
          <w:sz w:val="22"/>
          <w:szCs w:val="22"/>
        </w:rPr>
        <w:t xml:space="preserve">il comprensorio di operatività </w:t>
      </w:r>
      <w:r w:rsidR="00662D33">
        <w:rPr>
          <w:rFonts w:ascii="Arial" w:hAnsi="Arial" w:cs="Arial"/>
          <w:sz w:val="22"/>
          <w:szCs w:val="22"/>
        </w:rPr>
        <w:t>consortile</w:t>
      </w:r>
      <w:r w:rsidR="00C14950">
        <w:rPr>
          <w:rFonts w:ascii="Arial" w:hAnsi="Arial" w:cs="Arial"/>
          <w:sz w:val="22"/>
          <w:szCs w:val="22"/>
        </w:rPr>
        <w:t xml:space="preserve"> </w:t>
      </w:r>
      <w:r w:rsidRPr="00184204">
        <w:rPr>
          <w:rFonts w:ascii="Arial" w:hAnsi="Arial" w:cs="Arial"/>
          <w:sz w:val="22"/>
          <w:szCs w:val="22"/>
        </w:rPr>
        <w:t>e</w:t>
      </w:r>
      <w:r w:rsidR="006B10EE">
        <w:rPr>
          <w:rFonts w:ascii="Arial" w:hAnsi="Arial" w:cs="Arial"/>
          <w:sz w:val="22"/>
          <w:szCs w:val="22"/>
        </w:rPr>
        <w:t xml:space="preserve"> </w:t>
      </w:r>
      <w:r w:rsidRPr="00184204">
        <w:rPr>
          <w:rFonts w:ascii="Arial" w:hAnsi="Arial" w:cs="Arial"/>
          <w:sz w:val="22"/>
          <w:szCs w:val="22"/>
        </w:rPr>
        <w:t>relazionare su</w:t>
      </w:r>
      <w:r w:rsidR="006B10EE">
        <w:rPr>
          <w:rFonts w:ascii="Arial" w:hAnsi="Arial" w:cs="Arial"/>
          <w:sz w:val="22"/>
          <w:szCs w:val="22"/>
        </w:rPr>
        <w:t xml:space="preserve">lle </w:t>
      </w:r>
      <w:r w:rsidR="00C14950">
        <w:rPr>
          <w:rFonts w:ascii="Arial" w:hAnsi="Arial" w:cs="Arial"/>
          <w:sz w:val="22"/>
          <w:szCs w:val="22"/>
        </w:rPr>
        <w:t>irregolarità</w:t>
      </w:r>
      <w:r w:rsidR="006B10EE">
        <w:rPr>
          <w:rFonts w:ascii="Arial" w:hAnsi="Arial" w:cs="Arial"/>
          <w:sz w:val="22"/>
          <w:szCs w:val="22"/>
        </w:rPr>
        <w:t xml:space="preserve"> eventualmente riscontrate</w:t>
      </w:r>
      <w:r w:rsidR="00C14950">
        <w:rPr>
          <w:rFonts w:ascii="Arial" w:hAnsi="Arial" w:cs="Arial"/>
          <w:sz w:val="22"/>
          <w:szCs w:val="22"/>
        </w:rPr>
        <w:t>;</w:t>
      </w:r>
    </w:p>
    <w:p w:rsidR="0080401E" w:rsidRPr="00184204" w:rsidRDefault="0080401E" w:rsidP="0080401E">
      <w:pPr>
        <w:pStyle w:val="Standard"/>
        <w:numPr>
          <w:ilvl w:val="0"/>
          <w:numId w:val="20"/>
        </w:numPr>
        <w:autoSpaceDE w:val="0"/>
        <w:jc w:val="both"/>
        <w:rPr>
          <w:rFonts w:ascii="Arial" w:hAnsi="Arial" w:cs="Arial"/>
          <w:sz w:val="22"/>
          <w:szCs w:val="22"/>
        </w:rPr>
      </w:pPr>
      <w:r w:rsidRPr="00184204">
        <w:rPr>
          <w:rFonts w:ascii="Arial" w:hAnsi="Arial" w:cs="Arial"/>
          <w:sz w:val="22"/>
          <w:szCs w:val="22"/>
        </w:rPr>
        <w:t>Sorvegliare sull’esecuzione dei lavori da parte dei titolari di concessioni e/o autorizzazioni;</w:t>
      </w:r>
    </w:p>
    <w:p w:rsidR="0080401E" w:rsidRPr="00184204" w:rsidRDefault="0080401E" w:rsidP="0080401E">
      <w:pPr>
        <w:pStyle w:val="Standard"/>
        <w:numPr>
          <w:ilvl w:val="0"/>
          <w:numId w:val="20"/>
        </w:numPr>
        <w:autoSpaceDE w:val="0"/>
        <w:jc w:val="both"/>
        <w:rPr>
          <w:rFonts w:ascii="Arial" w:hAnsi="Arial" w:cs="Arial"/>
          <w:sz w:val="22"/>
          <w:szCs w:val="22"/>
        </w:rPr>
      </w:pPr>
      <w:r w:rsidRPr="00184204">
        <w:rPr>
          <w:rFonts w:ascii="Arial" w:hAnsi="Arial" w:cs="Arial"/>
          <w:sz w:val="22"/>
          <w:szCs w:val="22"/>
        </w:rPr>
        <w:t>Vigilare che non vengano commessi abusi a danno delle OO.PP. di bonifica o violazioni al presente regolamento ed alle norme stabilite nel R.D. 08 maggio 194, n° 368;</w:t>
      </w:r>
    </w:p>
    <w:p w:rsidR="0080401E" w:rsidRPr="00184204" w:rsidRDefault="0080401E" w:rsidP="0080401E">
      <w:pPr>
        <w:pStyle w:val="Standard"/>
        <w:numPr>
          <w:ilvl w:val="0"/>
          <w:numId w:val="20"/>
        </w:numPr>
        <w:autoSpaceDE w:val="0"/>
        <w:jc w:val="both"/>
        <w:rPr>
          <w:rFonts w:ascii="Arial" w:hAnsi="Arial" w:cs="Arial"/>
          <w:sz w:val="22"/>
          <w:szCs w:val="22"/>
        </w:rPr>
      </w:pPr>
      <w:r w:rsidRPr="00184204">
        <w:rPr>
          <w:rFonts w:ascii="Arial" w:hAnsi="Arial" w:cs="Arial"/>
          <w:sz w:val="22"/>
          <w:szCs w:val="22"/>
        </w:rPr>
        <w:t>Verifiche periodiche delle concessioni in essere mediante sopralluoghi in sito per accertare</w:t>
      </w:r>
    </w:p>
    <w:p w:rsidR="00B51AFB" w:rsidRDefault="0080401E" w:rsidP="00BF4968">
      <w:pPr>
        <w:pStyle w:val="Standard"/>
        <w:autoSpaceDE w:val="0"/>
        <w:ind w:left="720"/>
        <w:jc w:val="both"/>
        <w:rPr>
          <w:rFonts w:ascii="Arial" w:hAnsi="Arial" w:cs="Arial"/>
          <w:sz w:val="22"/>
          <w:szCs w:val="22"/>
        </w:rPr>
      </w:pPr>
      <w:r w:rsidRPr="00184204">
        <w:rPr>
          <w:rFonts w:ascii="Arial" w:hAnsi="Arial" w:cs="Arial"/>
          <w:sz w:val="22"/>
          <w:szCs w:val="22"/>
        </w:rPr>
        <w:t>che nulla sia variato rispetto a quanto autorizzato.</w:t>
      </w:r>
    </w:p>
    <w:p w:rsidR="00BF4968" w:rsidRPr="00184204" w:rsidRDefault="00BF4968" w:rsidP="00B51AFB">
      <w:pPr>
        <w:pStyle w:val="Standard"/>
        <w:autoSpaceDE w:val="0"/>
        <w:jc w:val="both"/>
        <w:rPr>
          <w:rFonts w:ascii="Arial" w:hAnsi="Arial" w:cs="Arial"/>
          <w:sz w:val="22"/>
          <w:szCs w:val="22"/>
        </w:rPr>
      </w:pPr>
    </w:p>
    <w:p w:rsidR="0080401E" w:rsidRPr="00184204" w:rsidRDefault="00E072E9" w:rsidP="009F1A54">
      <w:pPr>
        <w:pStyle w:val="Titolo3"/>
        <w:spacing w:before="0" w:after="0"/>
        <w:jc w:val="center"/>
        <w:rPr>
          <w:sz w:val="22"/>
          <w:szCs w:val="22"/>
        </w:rPr>
      </w:pPr>
      <w:bookmarkStart w:id="55" w:name="__RefHeading__105_1328285541"/>
      <w:bookmarkStart w:id="56" w:name="_Toc283110923"/>
      <w:bookmarkEnd w:id="55"/>
      <w:r w:rsidRPr="00184204">
        <w:rPr>
          <w:sz w:val="22"/>
          <w:szCs w:val="22"/>
        </w:rPr>
        <w:t>Art</w:t>
      </w:r>
      <w:r w:rsidR="0080401E" w:rsidRPr="00184204">
        <w:rPr>
          <w:sz w:val="22"/>
          <w:szCs w:val="22"/>
        </w:rPr>
        <w:t>. 19</w:t>
      </w:r>
      <w:bookmarkStart w:id="57" w:name="__RefHeading__107_1328285541"/>
      <w:bookmarkEnd w:id="57"/>
    </w:p>
    <w:p w:rsidR="0080401E" w:rsidRPr="00E072E9" w:rsidRDefault="0080401E" w:rsidP="009F1A54">
      <w:pPr>
        <w:pStyle w:val="Titolo3"/>
        <w:spacing w:before="0" w:after="0"/>
        <w:jc w:val="center"/>
        <w:rPr>
          <w:i/>
          <w:sz w:val="22"/>
          <w:szCs w:val="22"/>
        </w:rPr>
      </w:pPr>
      <w:r w:rsidRPr="00E072E9">
        <w:rPr>
          <w:i/>
          <w:sz w:val="22"/>
          <w:szCs w:val="22"/>
        </w:rPr>
        <w:t>Verbali di accertamento</w:t>
      </w:r>
      <w:bookmarkEnd w:id="56"/>
    </w:p>
    <w:p w:rsidR="0080401E" w:rsidRPr="00184204" w:rsidRDefault="0080401E" w:rsidP="0080401E">
      <w:pPr>
        <w:rPr>
          <w:rFonts w:ascii="Arial" w:hAnsi="Arial" w:cs="Arial"/>
          <w:sz w:val="22"/>
          <w:szCs w:val="22"/>
        </w:rPr>
      </w:pPr>
    </w:p>
    <w:p w:rsidR="00B51AFB"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I verbali di accertamento debbono essere tempestivamente rimessi dal</w:t>
      </w:r>
      <w:r w:rsidR="009209E1">
        <w:rPr>
          <w:rFonts w:ascii="Arial" w:hAnsi="Arial" w:cs="Arial"/>
          <w:sz w:val="22"/>
          <w:szCs w:val="22"/>
        </w:rPr>
        <w:t xml:space="preserve"> Guardiano consortile, nella sua qualità di </w:t>
      </w:r>
      <w:r w:rsidR="00DE109D">
        <w:rPr>
          <w:rFonts w:ascii="Arial" w:hAnsi="Arial" w:cs="Arial"/>
          <w:sz w:val="22"/>
          <w:szCs w:val="22"/>
        </w:rPr>
        <w:t>A</w:t>
      </w:r>
      <w:r w:rsidRPr="00184204">
        <w:rPr>
          <w:rFonts w:ascii="Arial" w:hAnsi="Arial" w:cs="Arial"/>
          <w:sz w:val="22"/>
          <w:szCs w:val="22"/>
        </w:rPr>
        <w:t>gente accertatore</w:t>
      </w:r>
      <w:r w:rsidR="00EC4E6C">
        <w:rPr>
          <w:rFonts w:ascii="Arial" w:hAnsi="Arial" w:cs="Arial"/>
          <w:sz w:val="22"/>
          <w:szCs w:val="22"/>
        </w:rPr>
        <w:t xml:space="preserve"> (gg.pp.gg)</w:t>
      </w:r>
      <w:r w:rsidR="009209E1">
        <w:rPr>
          <w:rFonts w:ascii="Arial" w:hAnsi="Arial" w:cs="Arial"/>
          <w:sz w:val="22"/>
          <w:szCs w:val="22"/>
        </w:rPr>
        <w:t>,</w:t>
      </w:r>
      <w:r w:rsidRPr="00184204">
        <w:rPr>
          <w:rFonts w:ascii="Arial" w:hAnsi="Arial" w:cs="Arial"/>
          <w:sz w:val="22"/>
          <w:szCs w:val="22"/>
        </w:rPr>
        <w:t xml:space="preserve"> all'Amministrazione consorziale. I verbali di accertamento delle contravvenzioni sono scritti su carta libera e debbono contenere:</w:t>
      </w:r>
    </w:p>
    <w:p w:rsidR="0080401E" w:rsidRPr="00184204" w:rsidRDefault="0080401E" w:rsidP="00CE25F4">
      <w:pPr>
        <w:pStyle w:val="Standard"/>
        <w:numPr>
          <w:ilvl w:val="0"/>
          <w:numId w:val="14"/>
        </w:numPr>
        <w:autoSpaceDE w:val="0"/>
        <w:ind w:left="709" w:hanging="284"/>
        <w:jc w:val="both"/>
        <w:rPr>
          <w:rFonts w:ascii="Arial" w:hAnsi="Arial" w:cs="Arial"/>
          <w:sz w:val="22"/>
          <w:szCs w:val="22"/>
        </w:rPr>
      </w:pPr>
      <w:r w:rsidRPr="00184204">
        <w:rPr>
          <w:rFonts w:ascii="Arial" w:hAnsi="Arial" w:cs="Arial"/>
          <w:sz w:val="22"/>
          <w:szCs w:val="22"/>
        </w:rPr>
        <w:t>l’indicazione del giorno e dell’anno in cui sono redatti;</w:t>
      </w:r>
    </w:p>
    <w:p w:rsidR="0080401E" w:rsidRPr="00184204" w:rsidRDefault="0080401E" w:rsidP="00CE25F4">
      <w:pPr>
        <w:pStyle w:val="Standard"/>
        <w:numPr>
          <w:ilvl w:val="0"/>
          <w:numId w:val="14"/>
        </w:numPr>
        <w:autoSpaceDE w:val="0"/>
        <w:ind w:left="709" w:hanging="284"/>
        <w:jc w:val="both"/>
        <w:rPr>
          <w:rFonts w:ascii="Arial" w:hAnsi="Arial" w:cs="Arial"/>
          <w:sz w:val="22"/>
          <w:szCs w:val="22"/>
        </w:rPr>
      </w:pPr>
      <w:r w:rsidRPr="00184204">
        <w:rPr>
          <w:rFonts w:ascii="Arial" w:hAnsi="Arial" w:cs="Arial"/>
          <w:sz w:val="22"/>
          <w:szCs w:val="22"/>
        </w:rPr>
        <w:t>il nome, cognome e la qualità di chi li redige;</w:t>
      </w:r>
    </w:p>
    <w:p w:rsidR="0080401E" w:rsidRPr="00184204" w:rsidRDefault="0080401E" w:rsidP="00CE25F4">
      <w:pPr>
        <w:pStyle w:val="Standard"/>
        <w:numPr>
          <w:ilvl w:val="0"/>
          <w:numId w:val="14"/>
        </w:numPr>
        <w:autoSpaceDE w:val="0"/>
        <w:ind w:left="709" w:hanging="284"/>
        <w:jc w:val="both"/>
        <w:rPr>
          <w:rFonts w:ascii="Arial" w:hAnsi="Arial" w:cs="Arial"/>
          <w:sz w:val="22"/>
          <w:szCs w:val="22"/>
        </w:rPr>
      </w:pPr>
      <w:r w:rsidRPr="00184204">
        <w:rPr>
          <w:rFonts w:ascii="Arial" w:hAnsi="Arial" w:cs="Arial"/>
          <w:sz w:val="22"/>
          <w:szCs w:val="22"/>
        </w:rPr>
        <w:t>l'indicazione del fatto a cui si riferisce la contravvenzione, del luogo in cui è stato commesso, e possibilmente del giorno e delle circostanze atte a qualificare la contravvenzione stessa, nonché le prove od indizi a carico del trasgressore, qualora ne esistano;</w:t>
      </w:r>
    </w:p>
    <w:p w:rsidR="0080401E" w:rsidRPr="00184204" w:rsidRDefault="0080401E" w:rsidP="00CE25F4">
      <w:pPr>
        <w:pStyle w:val="Standard"/>
        <w:numPr>
          <w:ilvl w:val="0"/>
          <w:numId w:val="14"/>
        </w:numPr>
        <w:autoSpaceDE w:val="0"/>
        <w:ind w:left="709" w:hanging="284"/>
        <w:jc w:val="both"/>
        <w:rPr>
          <w:rFonts w:ascii="Arial" w:hAnsi="Arial" w:cs="Arial"/>
          <w:sz w:val="22"/>
          <w:szCs w:val="22"/>
        </w:rPr>
      </w:pPr>
      <w:r w:rsidRPr="00184204">
        <w:rPr>
          <w:rFonts w:ascii="Arial" w:hAnsi="Arial" w:cs="Arial"/>
          <w:sz w:val="22"/>
          <w:szCs w:val="22"/>
        </w:rPr>
        <w:t xml:space="preserve">il nome, cognome, domicilio o residenza abituale, gli estremi del documento d’identità e le qualità del/dei trasgressori, quando queste circostanze siano conosciute dall'agente che eleva la contravvenzione e le dichiarazioni che i trasgressori hanno fatto, se presenti all'atto dell'accertamento della contravvenzione medesima, </w:t>
      </w:r>
      <w:r w:rsidR="00BA66F8">
        <w:rPr>
          <w:rFonts w:ascii="Arial" w:hAnsi="Arial" w:cs="Arial"/>
          <w:sz w:val="22"/>
          <w:szCs w:val="22"/>
        </w:rPr>
        <w:t>che</w:t>
      </w:r>
      <w:r w:rsidRPr="00184204">
        <w:rPr>
          <w:rFonts w:ascii="Arial" w:hAnsi="Arial" w:cs="Arial"/>
          <w:sz w:val="22"/>
          <w:szCs w:val="22"/>
        </w:rPr>
        <w:t xml:space="preserve"> possono essere da</w:t>
      </w:r>
      <w:r w:rsidR="00C55C89">
        <w:rPr>
          <w:rFonts w:ascii="Arial" w:hAnsi="Arial" w:cs="Arial"/>
          <w:sz w:val="22"/>
          <w:szCs w:val="22"/>
        </w:rPr>
        <w:t>gl</w:t>
      </w:r>
      <w:r w:rsidR="00404776">
        <w:rPr>
          <w:rFonts w:ascii="Arial" w:hAnsi="Arial" w:cs="Arial"/>
          <w:sz w:val="22"/>
          <w:szCs w:val="22"/>
        </w:rPr>
        <w:t>i</w:t>
      </w:r>
      <w:r w:rsidR="009209E1">
        <w:rPr>
          <w:rFonts w:ascii="Arial" w:hAnsi="Arial" w:cs="Arial"/>
          <w:sz w:val="22"/>
          <w:szCs w:val="22"/>
        </w:rPr>
        <w:t xml:space="preserve"> </w:t>
      </w:r>
      <w:r w:rsidR="00C55C89">
        <w:rPr>
          <w:rFonts w:ascii="Arial" w:hAnsi="Arial" w:cs="Arial"/>
          <w:sz w:val="22"/>
          <w:szCs w:val="22"/>
        </w:rPr>
        <w:t>stessi</w:t>
      </w:r>
      <w:r w:rsidR="00BF2DF2">
        <w:rPr>
          <w:rFonts w:ascii="Arial" w:hAnsi="Arial" w:cs="Arial"/>
          <w:sz w:val="22"/>
          <w:szCs w:val="22"/>
        </w:rPr>
        <w:t xml:space="preserve"> </w:t>
      </w:r>
      <w:r w:rsidRPr="00184204">
        <w:rPr>
          <w:rFonts w:ascii="Arial" w:hAnsi="Arial" w:cs="Arial"/>
          <w:sz w:val="22"/>
          <w:szCs w:val="22"/>
        </w:rPr>
        <w:t>sottoscritt</w:t>
      </w:r>
      <w:r w:rsidR="00BA66F8">
        <w:rPr>
          <w:rFonts w:ascii="Arial" w:hAnsi="Arial" w:cs="Arial"/>
          <w:sz w:val="22"/>
          <w:szCs w:val="22"/>
        </w:rPr>
        <w:t>e</w:t>
      </w:r>
      <w:r w:rsidRPr="00184204">
        <w:rPr>
          <w:rFonts w:ascii="Arial" w:hAnsi="Arial" w:cs="Arial"/>
          <w:sz w:val="22"/>
          <w:szCs w:val="22"/>
        </w:rPr>
        <w:t>;</w:t>
      </w:r>
    </w:p>
    <w:p w:rsidR="0080401E" w:rsidRPr="00184204" w:rsidRDefault="0080401E" w:rsidP="00CE25F4">
      <w:pPr>
        <w:pStyle w:val="Standard"/>
        <w:numPr>
          <w:ilvl w:val="0"/>
          <w:numId w:val="14"/>
        </w:numPr>
        <w:autoSpaceDE w:val="0"/>
        <w:ind w:left="709" w:hanging="284"/>
        <w:jc w:val="both"/>
        <w:rPr>
          <w:rFonts w:ascii="Arial" w:hAnsi="Arial" w:cs="Arial"/>
          <w:sz w:val="22"/>
          <w:szCs w:val="22"/>
        </w:rPr>
      </w:pPr>
      <w:r w:rsidRPr="00184204">
        <w:rPr>
          <w:rFonts w:ascii="Arial" w:hAnsi="Arial" w:cs="Arial"/>
          <w:sz w:val="22"/>
          <w:szCs w:val="22"/>
        </w:rPr>
        <w:t>la indicazione e descrizione delle cose connesse alla contravvenzione;</w:t>
      </w:r>
    </w:p>
    <w:p w:rsidR="0080401E" w:rsidRPr="00184204" w:rsidRDefault="0080401E" w:rsidP="00CE25F4">
      <w:pPr>
        <w:pStyle w:val="Standard"/>
        <w:numPr>
          <w:ilvl w:val="0"/>
          <w:numId w:val="14"/>
        </w:numPr>
        <w:autoSpaceDE w:val="0"/>
        <w:ind w:left="709" w:hanging="284"/>
        <w:jc w:val="both"/>
        <w:rPr>
          <w:rFonts w:ascii="Arial" w:hAnsi="Arial" w:cs="Arial"/>
          <w:sz w:val="22"/>
          <w:szCs w:val="22"/>
        </w:rPr>
      </w:pPr>
      <w:r w:rsidRPr="00184204">
        <w:rPr>
          <w:rFonts w:ascii="Arial" w:hAnsi="Arial" w:cs="Arial"/>
          <w:sz w:val="22"/>
          <w:szCs w:val="22"/>
        </w:rPr>
        <w:t>le intimazioni fatte ai trasgressori;</w:t>
      </w:r>
    </w:p>
    <w:p w:rsidR="0080401E" w:rsidRPr="00184204" w:rsidRDefault="0080401E" w:rsidP="00CE25F4">
      <w:pPr>
        <w:pStyle w:val="Standard"/>
        <w:numPr>
          <w:ilvl w:val="0"/>
          <w:numId w:val="14"/>
        </w:numPr>
        <w:autoSpaceDE w:val="0"/>
        <w:ind w:left="709" w:hanging="284"/>
        <w:jc w:val="both"/>
        <w:rPr>
          <w:rFonts w:ascii="Arial" w:hAnsi="Arial" w:cs="Arial"/>
          <w:sz w:val="22"/>
          <w:szCs w:val="22"/>
        </w:rPr>
      </w:pPr>
      <w:r w:rsidRPr="00184204">
        <w:rPr>
          <w:rFonts w:ascii="Arial" w:hAnsi="Arial" w:cs="Arial"/>
          <w:sz w:val="22"/>
          <w:szCs w:val="22"/>
        </w:rPr>
        <w:t>i provvedimenti proposti all'amministrazione;</w:t>
      </w:r>
    </w:p>
    <w:p w:rsidR="0080401E" w:rsidRPr="00184204" w:rsidRDefault="0080401E" w:rsidP="00CE25F4">
      <w:pPr>
        <w:pStyle w:val="Standard"/>
        <w:numPr>
          <w:ilvl w:val="0"/>
          <w:numId w:val="14"/>
        </w:numPr>
        <w:autoSpaceDE w:val="0"/>
        <w:ind w:left="709" w:hanging="284"/>
        <w:jc w:val="both"/>
        <w:rPr>
          <w:rFonts w:ascii="Arial" w:hAnsi="Arial" w:cs="Arial"/>
          <w:sz w:val="22"/>
          <w:szCs w:val="22"/>
        </w:rPr>
      </w:pPr>
      <w:r w:rsidRPr="00184204">
        <w:rPr>
          <w:rFonts w:ascii="Arial" w:hAnsi="Arial" w:cs="Arial"/>
          <w:sz w:val="22"/>
          <w:szCs w:val="22"/>
        </w:rPr>
        <w:t xml:space="preserve">la firma dell'agente </w:t>
      </w:r>
      <w:r w:rsidR="00EC4E6C">
        <w:rPr>
          <w:rFonts w:ascii="Arial" w:hAnsi="Arial" w:cs="Arial"/>
          <w:sz w:val="22"/>
          <w:szCs w:val="22"/>
        </w:rPr>
        <w:t xml:space="preserve">(gg.pp.gg.) </w:t>
      </w:r>
      <w:r w:rsidRPr="00184204">
        <w:rPr>
          <w:rFonts w:ascii="Arial" w:hAnsi="Arial" w:cs="Arial"/>
          <w:sz w:val="22"/>
          <w:szCs w:val="22"/>
        </w:rPr>
        <w:t>che ha accertato la contravvenzione.</w:t>
      </w:r>
    </w:p>
    <w:p w:rsidR="0080401E" w:rsidRDefault="0080401E" w:rsidP="0080401E">
      <w:pPr>
        <w:pStyle w:val="Paragrafoelenco"/>
        <w:ind w:left="0"/>
        <w:jc w:val="both"/>
        <w:rPr>
          <w:rFonts w:ascii="Arial" w:hAnsi="Arial" w:cs="Arial"/>
          <w:sz w:val="22"/>
          <w:szCs w:val="22"/>
          <w:lang w:eastAsia="en-US"/>
        </w:rPr>
      </w:pPr>
      <w:bookmarkStart w:id="58" w:name="__RefHeading__109_1328285541"/>
      <w:bookmarkEnd w:id="58"/>
      <w:r w:rsidRPr="00184204">
        <w:rPr>
          <w:rFonts w:ascii="Arial" w:hAnsi="Arial" w:cs="Arial"/>
          <w:sz w:val="22"/>
          <w:szCs w:val="22"/>
          <w:lang w:eastAsia="en-US"/>
        </w:rPr>
        <w:t xml:space="preserve">L'Amministrazione Consorziale notifica il verbale di contravvenzione al trasgressore, il quale potrà addivenire, qualora il fatto non rientri nell'ambito penale e sempreché egli abbia desistito dalla sua opera abusiva, alla conciliazione della contravvenzione, mediante versamento di una somma pari ad 1/3 del massimo della sanzione e al risarcimento dell'eventuale danno. Nei casi in cui il fatto sia ritenuto di contenuto penalmente perseguibile, l'Amministrazione Consorziale provvede ad inoltrare il relativo verbale alla competente Autorità, corredandolo </w:t>
      </w:r>
      <w:r w:rsidR="00936083">
        <w:rPr>
          <w:rFonts w:ascii="Arial" w:hAnsi="Arial" w:cs="Arial"/>
          <w:sz w:val="22"/>
          <w:szCs w:val="22"/>
          <w:lang w:eastAsia="en-US"/>
        </w:rPr>
        <w:t xml:space="preserve">eventualmente </w:t>
      </w:r>
      <w:r w:rsidRPr="00184204">
        <w:rPr>
          <w:rFonts w:ascii="Arial" w:hAnsi="Arial" w:cs="Arial"/>
          <w:sz w:val="22"/>
          <w:szCs w:val="22"/>
          <w:lang w:eastAsia="en-US"/>
        </w:rPr>
        <w:t>delle proprie osservazioni e proposte.</w:t>
      </w:r>
    </w:p>
    <w:p w:rsidR="005E656D" w:rsidRPr="00184204" w:rsidRDefault="005E656D" w:rsidP="0080401E">
      <w:pPr>
        <w:pStyle w:val="Paragrafoelenco"/>
        <w:ind w:left="0"/>
        <w:jc w:val="both"/>
        <w:rPr>
          <w:rFonts w:ascii="Arial" w:hAnsi="Arial" w:cs="Arial"/>
          <w:sz w:val="22"/>
          <w:szCs w:val="22"/>
          <w:lang w:eastAsia="en-US"/>
        </w:rPr>
      </w:pPr>
    </w:p>
    <w:p w:rsidR="0080401E" w:rsidRPr="00184204" w:rsidRDefault="00CF1CAF" w:rsidP="005E656D">
      <w:pPr>
        <w:pStyle w:val="Titolo3"/>
        <w:spacing w:before="0" w:after="0"/>
        <w:jc w:val="center"/>
        <w:rPr>
          <w:sz w:val="22"/>
          <w:szCs w:val="22"/>
        </w:rPr>
      </w:pPr>
      <w:bookmarkStart w:id="59" w:name="__RefHeading__111_1328285541"/>
      <w:bookmarkEnd w:id="59"/>
      <w:r w:rsidRPr="00184204">
        <w:rPr>
          <w:sz w:val="22"/>
          <w:szCs w:val="22"/>
        </w:rPr>
        <w:t>Art</w:t>
      </w:r>
      <w:r w:rsidR="0080401E" w:rsidRPr="00184204">
        <w:rPr>
          <w:sz w:val="22"/>
          <w:szCs w:val="22"/>
        </w:rPr>
        <w:t>. 20</w:t>
      </w:r>
    </w:p>
    <w:p w:rsidR="0080401E" w:rsidRPr="00CF1CAF" w:rsidRDefault="0080401E" w:rsidP="005E656D">
      <w:pPr>
        <w:pStyle w:val="Titolo3"/>
        <w:spacing w:before="0" w:after="0"/>
        <w:jc w:val="center"/>
        <w:rPr>
          <w:i/>
          <w:sz w:val="22"/>
          <w:szCs w:val="22"/>
        </w:rPr>
      </w:pPr>
      <w:r w:rsidRPr="00CF1CAF">
        <w:rPr>
          <w:i/>
          <w:sz w:val="22"/>
          <w:szCs w:val="22"/>
        </w:rPr>
        <w:t>Sanzioni amministrative</w:t>
      </w:r>
    </w:p>
    <w:p w:rsidR="0080401E" w:rsidRPr="00184204" w:rsidRDefault="0080401E" w:rsidP="005E656D">
      <w:pPr>
        <w:pStyle w:val="Standard"/>
        <w:autoSpaceDE w:val="0"/>
        <w:rPr>
          <w:rFonts w:ascii="Arial" w:hAnsi="Arial" w:cs="Arial"/>
          <w:sz w:val="22"/>
          <w:szCs w:val="22"/>
          <w:highlight w:val="yellow"/>
        </w:rPr>
      </w:pPr>
    </w:p>
    <w:p w:rsidR="0080401E"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 xml:space="preserve">Le sanzioni pecuniarie amministrative a carico di chi commette infrazioni al presente Regolamento disattendendo, in particolare, quanto previsto dagli artt. 15 e 16, vengono applicate con l'addebito di una somma compresa tra € 103,30 </w:t>
      </w:r>
      <w:r w:rsidR="00643E59">
        <w:rPr>
          <w:rFonts w:ascii="Arial" w:hAnsi="Arial" w:cs="Arial"/>
          <w:sz w:val="22"/>
          <w:szCs w:val="22"/>
        </w:rPr>
        <w:t>ed</w:t>
      </w:r>
      <w:r w:rsidRPr="00184204">
        <w:rPr>
          <w:rFonts w:ascii="Arial" w:hAnsi="Arial" w:cs="Arial"/>
          <w:sz w:val="22"/>
          <w:szCs w:val="22"/>
        </w:rPr>
        <w:t xml:space="preserve"> € 619,75, in dipendenza della gravità dell'infrazione ai sensi dell'art. 142 R.D. 08.05.1904, n. 368 modificato dal D.lgs. 507/1999, art. 61.</w:t>
      </w:r>
    </w:p>
    <w:p w:rsidR="0080401E"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L’addebito di cui al comma precedente viene disposto con provvedimento del</w:t>
      </w:r>
      <w:r w:rsidR="00054F18">
        <w:rPr>
          <w:rFonts w:ascii="Arial" w:hAnsi="Arial" w:cs="Arial"/>
          <w:sz w:val="22"/>
          <w:szCs w:val="22"/>
        </w:rPr>
        <w:t xml:space="preserve"> Presidente del</w:t>
      </w:r>
      <w:r w:rsidRPr="00184204">
        <w:rPr>
          <w:rFonts w:ascii="Arial" w:hAnsi="Arial" w:cs="Arial"/>
          <w:sz w:val="22"/>
          <w:szCs w:val="22"/>
        </w:rPr>
        <w:t xml:space="preserve"> Consor</w:t>
      </w:r>
      <w:r w:rsidR="00054F18">
        <w:rPr>
          <w:rFonts w:ascii="Arial" w:hAnsi="Arial" w:cs="Arial"/>
          <w:sz w:val="22"/>
          <w:szCs w:val="22"/>
        </w:rPr>
        <w:t>zio</w:t>
      </w:r>
      <w:r w:rsidRPr="00184204">
        <w:rPr>
          <w:rFonts w:ascii="Arial" w:hAnsi="Arial" w:cs="Arial"/>
          <w:sz w:val="22"/>
          <w:szCs w:val="22"/>
        </w:rPr>
        <w:t xml:space="preserve"> adottato a seguito di verbale elevato dal personale di sorveglianza, notificato al trasgressore, ed istruttoria dell’eventuale ricorso da questi prodotto entro 30 (trenta) giorni dalla notifica.</w:t>
      </w:r>
    </w:p>
    <w:p w:rsidR="0080401E"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Gli importi preindicati si intendono raddoppiati in caso di recidiva.</w:t>
      </w:r>
    </w:p>
    <w:p w:rsidR="0080401E"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Alla terza infrazione grave nel corso dell’ultimo triennio, il Consorzio può predisporre un’azione legale accessoria.</w:t>
      </w:r>
    </w:p>
    <w:p w:rsidR="0080401E"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 xml:space="preserve">Tutte le altre violazioni alle disposizioni contenute nel presente regolamento, agli ordini o diffide del Consorzio, non comprese nel precedente art.15, sono soggette a sanzioni amministrative pecuniarie da un minimo di € </w:t>
      </w:r>
      <w:r w:rsidR="00605B09">
        <w:rPr>
          <w:rFonts w:ascii="Arial" w:hAnsi="Arial" w:cs="Arial"/>
          <w:sz w:val="22"/>
          <w:szCs w:val="22"/>
        </w:rPr>
        <w:t>15</w:t>
      </w:r>
      <w:r w:rsidRPr="00184204">
        <w:rPr>
          <w:rFonts w:ascii="Arial" w:hAnsi="Arial" w:cs="Arial"/>
          <w:sz w:val="22"/>
          <w:szCs w:val="22"/>
        </w:rPr>
        <w:t>,0</w:t>
      </w:r>
      <w:r w:rsidR="00605B09">
        <w:rPr>
          <w:rFonts w:ascii="Arial" w:hAnsi="Arial" w:cs="Arial"/>
          <w:sz w:val="22"/>
          <w:szCs w:val="22"/>
        </w:rPr>
        <w:t>0</w:t>
      </w:r>
      <w:r w:rsidRPr="00184204">
        <w:rPr>
          <w:rFonts w:ascii="Arial" w:hAnsi="Arial" w:cs="Arial"/>
          <w:sz w:val="22"/>
          <w:szCs w:val="22"/>
        </w:rPr>
        <w:t xml:space="preserve"> ad un massimo di € 1</w:t>
      </w:r>
      <w:r w:rsidR="00605B09">
        <w:rPr>
          <w:rFonts w:ascii="Arial" w:hAnsi="Arial" w:cs="Arial"/>
          <w:sz w:val="22"/>
          <w:szCs w:val="22"/>
        </w:rPr>
        <w:t>50</w:t>
      </w:r>
      <w:r w:rsidRPr="00184204">
        <w:rPr>
          <w:rFonts w:ascii="Arial" w:hAnsi="Arial" w:cs="Arial"/>
          <w:sz w:val="22"/>
          <w:szCs w:val="22"/>
        </w:rPr>
        <w:t>,</w:t>
      </w:r>
      <w:r w:rsidR="00605B09">
        <w:rPr>
          <w:rFonts w:ascii="Arial" w:hAnsi="Arial" w:cs="Arial"/>
          <w:sz w:val="22"/>
          <w:szCs w:val="22"/>
        </w:rPr>
        <w:t>00</w:t>
      </w:r>
      <w:r w:rsidRPr="00184204">
        <w:rPr>
          <w:rFonts w:ascii="Arial" w:hAnsi="Arial" w:cs="Arial"/>
          <w:sz w:val="22"/>
          <w:szCs w:val="22"/>
        </w:rPr>
        <w:t>.</w:t>
      </w:r>
    </w:p>
    <w:p w:rsidR="0080401E" w:rsidRPr="00184204" w:rsidRDefault="0080401E" w:rsidP="0080401E">
      <w:pPr>
        <w:pStyle w:val="Standard"/>
        <w:autoSpaceDE w:val="0"/>
        <w:jc w:val="both"/>
        <w:rPr>
          <w:rFonts w:ascii="Arial" w:hAnsi="Arial" w:cs="Arial"/>
          <w:sz w:val="22"/>
          <w:szCs w:val="22"/>
        </w:rPr>
      </w:pPr>
    </w:p>
    <w:p w:rsidR="0080401E" w:rsidRDefault="00CF1CAF" w:rsidP="00D720B0">
      <w:pPr>
        <w:pStyle w:val="Standard"/>
        <w:autoSpaceDE w:val="0"/>
        <w:jc w:val="center"/>
        <w:rPr>
          <w:rFonts w:ascii="Arial" w:hAnsi="Arial" w:cs="Arial"/>
          <w:b/>
          <w:sz w:val="22"/>
          <w:szCs w:val="22"/>
        </w:rPr>
      </w:pPr>
      <w:r w:rsidRPr="00CF1CAF">
        <w:rPr>
          <w:rFonts w:ascii="Arial" w:hAnsi="Arial" w:cs="Arial"/>
          <w:b/>
          <w:sz w:val="22"/>
          <w:szCs w:val="22"/>
        </w:rPr>
        <w:t>Art</w:t>
      </w:r>
      <w:r w:rsidR="0080401E" w:rsidRPr="00184204">
        <w:rPr>
          <w:rFonts w:ascii="Arial" w:hAnsi="Arial" w:cs="Arial"/>
          <w:b/>
          <w:sz w:val="22"/>
          <w:szCs w:val="22"/>
        </w:rPr>
        <w:t>. 21</w:t>
      </w:r>
    </w:p>
    <w:p w:rsidR="00D720B0" w:rsidRPr="00D720B0" w:rsidRDefault="00D720B0" w:rsidP="00D720B0">
      <w:pPr>
        <w:pStyle w:val="Standard"/>
        <w:autoSpaceDE w:val="0"/>
        <w:jc w:val="center"/>
        <w:rPr>
          <w:rFonts w:ascii="Arial" w:hAnsi="Arial" w:cs="Arial"/>
          <w:b/>
          <w:i/>
          <w:iCs/>
          <w:sz w:val="22"/>
          <w:szCs w:val="22"/>
        </w:rPr>
      </w:pPr>
      <w:r>
        <w:rPr>
          <w:rFonts w:ascii="Arial" w:hAnsi="Arial" w:cs="Arial"/>
          <w:b/>
          <w:i/>
          <w:iCs/>
          <w:sz w:val="22"/>
          <w:szCs w:val="22"/>
        </w:rPr>
        <w:t>Solidarietà</w:t>
      </w:r>
    </w:p>
    <w:p w:rsidR="0080401E" w:rsidRPr="00184204" w:rsidRDefault="0080401E" w:rsidP="0080401E">
      <w:pPr>
        <w:pStyle w:val="Standard"/>
        <w:autoSpaceDE w:val="0"/>
        <w:jc w:val="both"/>
        <w:rPr>
          <w:rFonts w:ascii="Arial" w:hAnsi="Arial" w:cs="Arial"/>
          <w:sz w:val="22"/>
          <w:szCs w:val="22"/>
        </w:rPr>
      </w:pPr>
    </w:p>
    <w:p w:rsidR="0080401E" w:rsidRPr="00184204" w:rsidRDefault="0080401E" w:rsidP="00D5233F">
      <w:pPr>
        <w:pStyle w:val="Standard"/>
        <w:autoSpaceDE w:val="0"/>
        <w:jc w:val="both"/>
        <w:rPr>
          <w:rFonts w:ascii="Arial" w:hAnsi="Arial" w:cs="Arial"/>
          <w:sz w:val="22"/>
          <w:szCs w:val="22"/>
        </w:rPr>
      </w:pPr>
      <w:r w:rsidRPr="00184204">
        <w:rPr>
          <w:rFonts w:ascii="Arial" w:hAnsi="Arial" w:cs="Arial"/>
          <w:sz w:val="22"/>
          <w:szCs w:val="22"/>
        </w:rPr>
        <w:t>Il proprietario delle opere realizzate in violazione degli articoli 15, 16</w:t>
      </w:r>
      <w:r w:rsidR="00CF1CAF">
        <w:rPr>
          <w:rFonts w:ascii="Arial" w:hAnsi="Arial" w:cs="Arial"/>
          <w:sz w:val="22"/>
          <w:szCs w:val="22"/>
        </w:rPr>
        <w:t xml:space="preserve">, </w:t>
      </w:r>
      <w:r w:rsidRPr="00184204">
        <w:rPr>
          <w:rFonts w:ascii="Arial" w:hAnsi="Arial" w:cs="Arial"/>
          <w:sz w:val="22"/>
          <w:szCs w:val="22"/>
        </w:rPr>
        <w:t>del presente Regolamento è solidalmente</w:t>
      </w:r>
      <w:r w:rsidR="00CF1CAF">
        <w:rPr>
          <w:rFonts w:ascii="Arial" w:hAnsi="Arial" w:cs="Arial"/>
          <w:sz w:val="22"/>
          <w:szCs w:val="22"/>
        </w:rPr>
        <w:t xml:space="preserve"> responsabile con </w:t>
      </w:r>
      <w:r w:rsidRPr="00184204">
        <w:rPr>
          <w:rFonts w:ascii="Arial" w:hAnsi="Arial" w:cs="Arial"/>
          <w:sz w:val="22"/>
          <w:szCs w:val="22"/>
        </w:rPr>
        <w:t>l'autore d</w:t>
      </w:r>
      <w:r w:rsidR="00CF1CAF">
        <w:rPr>
          <w:rFonts w:ascii="Arial" w:hAnsi="Arial" w:cs="Arial"/>
          <w:sz w:val="22"/>
          <w:szCs w:val="22"/>
        </w:rPr>
        <w:t xml:space="preserve">ella violazione al pagamento </w:t>
      </w:r>
      <w:r w:rsidRPr="00184204">
        <w:rPr>
          <w:rFonts w:ascii="Arial" w:hAnsi="Arial" w:cs="Arial"/>
          <w:sz w:val="22"/>
          <w:szCs w:val="22"/>
        </w:rPr>
        <w:t>delle</w:t>
      </w:r>
      <w:r w:rsidR="00CF1CAF">
        <w:rPr>
          <w:rFonts w:ascii="Arial" w:hAnsi="Arial" w:cs="Arial"/>
          <w:sz w:val="22"/>
          <w:szCs w:val="22"/>
        </w:rPr>
        <w:t xml:space="preserve"> sanzioni ed alla esecuzione </w:t>
      </w:r>
      <w:r w:rsidRPr="00184204">
        <w:rPr>
          <w:rFonts w:ascii="Arial" w:hAnsi="Arial" w:cs="Arial"/>
          <w:sz w:val="22"/>
          <w:szCs w:val="22"/>
        </w:rPr>
        <w:t>delle ordinanze di cui al successivo art. 22</w:t>
      </w:r>
      <w:r w:rsidR="00CF1CAF">
        <w:rPr>
          <w:rFonts w:ascii="Arial" w:hAnsi="Arial" w:cs="Arial"/>
          <w:sz w:val="22"/>
          <w:szCs w:val="22"/>
        </w:rPr>
        <w:t xml:space="preserve">, </w:t>
      </w:r>
      <w:r w:rsidRPr="00184204">
        <w:rPr>
          <w:rFonts w:ascii="Arial" w:hAnsi="Arial" w:cs="Arial"/>
          <w:sz w:val="22"/>
          <w:szCs w:val="22"/>
        </w:rPr>
        <w:t xml:space="preserve">se non prova che l'opera è stata realizzata contro la sua volontà. </w:t>
      </w:r>
    </w:p>
    <w:p w:rsidR="0080401E" w:rsidRDefault="0080401E" w:rsidP="00D5233F">
      <w:pPr>
        <w:pStyle w:val="Standard"/>
        <w:autoSpaceDE w:val="0"/>
        <w:jc w:val="both"/>
        <w:rPr>
          <w:rFonts w:ascii="Arial" w:hAnsi="Arial" w:cs="Arial"/>
          <w:sz w:val="22"/>
          <w:szCs w:val="22"/>
        </w:rPr>
      </w:pPr>
      <w:r w:rsidRPr="00184204">
        <w:rPr>
          <w:rFonts w:ascii="Arial" w:hAnsi="Arial" w:cs="Arial"/>
          <w:sz w:val="22"/>
          <w:szCs w:val="22"/>
        </w:rPr>
        <w:t>Si applicano, in ogni caso, le disposizioni di cui all'articolo 6 della legge 689/1981.</w:t>
      </w:r>
    </w:p>
    <w:p w:rsidR="005E656D" w:rsidRPr="00184204" w:rsidRDefault="005E656D" w:rsidP="00D5233F">
      <w:pPr>
        <w:pStyle w:val="Standard"/>
        <w:autoSpaceDE w:val="0"/>
        <w:jc w:val="both"/>
        <w:rPr>
          <w:rFonts w:ascii="Arial" w:hAnsi="Arial" w:cs="Arial"/>
          <w:sz w:val="22"/>
          <w:szCs w:val="22"/>
        </w:rPr>
      </w:pPr>
    </w:p>
    <w:p w:rsidR="0080401E" w:rsidRPr="00184204" w:rsidRDefault="004E4812" w:rsidP="005E656D">
      <w:pPr>
        <w:pStyle w:val="Titolo3"/>
        <w:spacing w:before="0" w:after="0"/>
        <w:jc w:val="center"/>
        <w:rPr>
          <w:sz w:val="22"/>
          <w:szCs w:val="22"/>
        </w:rPr>
      </w:pPr>
      <w:bookmarkStart w:id="60" w:name="__RefHeading__113_1328285541"/>
      <w:bookmarkStart w:id="61" w:name="_Toc283110925"/>
      <w:bookmarkStart w:id="62" w:name="__RefHeading__121_13282855411"/>
      <w:r w:rsidRPr="00184204">
        <w:rPr>
          <w:sz w:val="22"/>
          <w:szCs w:val="22"/>
        </w:rPr>
        <w:t>Art</w:t>
      </w:r>
      <w:r w:rsidR="0080401E" w:rsidRPr="00184204">
        <w:rPr>
          <w:sz w:val="22"/>
          <w:szCs w:val="22"/>
        </w:rPr>
        <w:t xml:space="preserve">. </w:t>
      </w:r>
      <w:bookmarkStart w:id="63" w:name="__RefHeading__115_1328285541"/>
      <w:bookmarkStart w:id="64" w:name="__RefHeading__119_1328285541"/>
      <w:bookmarkEnd w:id="60"/>
      <w:bookmarkEnd w:id="63"/>
      <w:bookmarkEnd w:id="64"/>
      <w:r w:rsidR="0080401E" w:rsidRPr="00184204">
        <w:rPr>
          <w:sz w:val="22"/>
          <w:szCs w:val="22"/>
        </w:rPr>
        <w:t>22</w:t>
      </w:r>
    </w:p>
    <w:p w:rsidR="0080401E" w:rsidRPr="007131E3" w:rsidRDefault="0080401E" w:rsidP="005E656D">
      <w:pPr>
        <w:pStyle w:val="Titolo3"/>
        <w:tabs>
          <w:tab w:val="left" w:pos="3084"/>
          <w:tab w:val="center" w:pos="4819"/>
        </w:tabs>
        <w:spacing w:before="0" w:after="0"/>
        <w:rPr>
          <w:i/>
          <w:sz w:val="22"/>
          <w:szCs w:val="22"/>
        </w:rPr>
      </w:pPr>
      <w:r w:rsidRPr="00184204">
        <w:rPr>
          <w:sz w:val="22"/>
          <w:szCs w:val="22"/>
        </w:rPr>
        <w:tab/>
      </w:r>
      <w:r w:rsidRPr="00184204">
        <w:rPr>
          <w:sz w:val="22"/>
          <w:szCs w:val="22"/>
        </w:rPr>
        <w:tab/>
      </w:r>
      <w:r w:rsidRPr="007131E3">
        <w:rPr>
          <w:i/>
          <w:sz w:val="22"/>
          <w:szCs w:val="22"/>
        </w:rPr>
        <w:t>Ripristino dello stato dei luoghi</w:t>
      </w:r>
      <w:bookmarkStart w:id="65" w:name="__RefHeading__121_1328285541"/>
      <w:bookmarkEnd w:id="61"/>
      <w:bookmarkEnd w:id="65"/>
    </w:p>
    <w:p w:rsidR="0080401E" w:rsidRPr="00184204" w:rsidRDefault="0080401E" w:rsidP="0080401E">
      <w:pPr>
        <w:pStyle w:val="Standard"/>
        <w:autoSpaceDE w:val="0"/>
        <w:jc w:val="both"/>
        <w:rPr>
          <w:rFonts w:ascii="Arial" w:hAnsi="Arial" w:cs="Arial"/>
          <w:sz w:val="22"/>
          <w:szCs w:val="22"/>
        </w:rPr>
      </w:pPr>
    </w:p>
    <w:p w:rsidR="0080401E"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Nel caso di danneggiamenti accertati che comportano la necessità del ripristino delle cose danneggiate da parte del responsabile, il Consorzio trasmette al contravventore una copia del verbale di accertamento. Unitamente al verbale vengono</w:t>
      </w:r>
      <w:r w:rsidR="004E4812">
        <w:rPr>
          <w:rFonts w:ascii="Arial" w:hAnsi="Arial" w:cs="Arial"/>
          <w:sz w:val="22"/>
          <w:szCs w:val="22"/>
        </w:rPr>
        <w:t xml:space="preserve"> </w:t>
      </w:r>
      <w:r w:rsidRPr="00184204">
        <w:rPr>
          <w:rFonts w:ascii="Arial" w:hAnsi="Arial" w:cs="Arial"/>
          <w:sz w:val="22"/>
          <w:szCs w:val="22"/>
        </w:rPr>
        <w:t>indicatele opere da eseguirsi, il calcolo della spesa occorrente per la remissione del danno e il valore delle cose asportate o distrutte.</w:t>
      </w:r>
    </w:p>
    <w:p w:rsidR="00A4119E" w:rsidRDefault="00A4119E" w:rsidP="0080401E">
      <w:pPr>
        <w:pStyle w:val="Standard"/>
        <w:autoSpaceDE w:val="0"/>
        <w:jc w:val="both"/>
        <w:rPr>
          <w:rFonts w:ascii="Arial" w:hAnsi="Arial" w:cs="Arial"/>
          <w:sz w:val="22"/>
          <w:szCs w:val="22"/>
        </w:rPr>
      </w:pPr>
    </w:p>
    <w:p w:rsidR="0080401E"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Il Consorzio ordina la riduzione delle cose allo stato che precedeva la contravvenzione e dispone tutti gli altri provvedimenti necessari per l'applicazione della legge e del presente Regolamento, mediante deliberazione della Deputazione Amministrativa.</w:t>
      </w:r>
    </w:p>
    <w:p w:rsidR="00B51AFB"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Nello stesso provvedimento è fissato il termine entro il quale il contravventore deve eseguire le disposizioni, con l'avvertenza che, in mancanza, si procederà all'esecuzione d'ufficio a sue spese.</w:t>
      </w:r>
    </w:p>
    <w:p w:rsidR="0080401E"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L'esecuzione d'ufficio può essere ordinata immediatamente, e senza bisogno di diffida al contravventore, nei casi di urgenza e se il contravventore non sia conosciuto.</w:t>
      </w:r>
    </w:p>
    <w:p w:rsidR="002B0AB5" w:rsidRDefault="0080401E" w:rsidP="0080401E">
      <w:pPr>
        <w:pStyle w:val="Standard"/>
        <w:autoSpaceDE w:val="0"/>
        <w:jc w:val="both"/>
        <w:rPr>
          <w:rFonts w:ascii="Arial" w:hAnsi="Arial" w:cs="Arial"/>
          <w:sz w:val="22"/>
          <w:szCs w:val="22"/>
        </w:rPr>
      </w:pPr>
      <w:r w:rsidRPr="00184204">
        <w:rPr>
          <w:rFonts w:ascii="Arial" w:hAnsi="Arial" w:cs="Arial"/>
          <w:sz w:val="22"/>
          <w:szCs w:val="22"/>
        </w:rPr>
        <w:t>La sorveglianza sulla buona esecuzione dei lavori ordinati, anche se eseguiti a cura del contravventore, è esercitata dal Consorzio.</w:t>
      </w:r>
    </w:p>
    <w:p w:rsidR="005E656D" w:rsidRPr="004269AB" w:rsidRDefault="005E656D" w:rsidP="0080401E">
      <w:pPr>
        <w:pStyle w:val="Standard"/>
        <w:autoSpaceDE w:val="0"/>
        <w:jc w:val="both"/>
        <w:rPr>
          <w:rFonts w:ascii="Arial" w:hAnsi="Arial" w:cs="Arial"/>
          <w:sz w:val="22"/>
          <w:szCs w:val="22"/>
        </w:rPr>
      </w:pPr>
    </w:p>
    <w:p w:rsidR="0080401E" w:rsidRPr="00184204" w:rsidRDefault="004269AB" w:rsidP="005E656D">
      <w:pPr>
        <w:pStyle w:val="Titolo3"/>
        <w:spacing w:before="0"/>
        <w:jc w:val="center"/>
        <w:rPr>
          <w:sz w:val="22"/>
          <w:szCs w:val="22"/>
        </w:rPr>
      </w:pPr>
      <w:bookmarkStart w:id="66" w:name="__RefHeading__129_13282855411"/>
      <w:bookmarkStart w:id="67" w:name="_Toc283110926"/>
      <w:bookmarkEnd w:id="66"/>
      <w:r w:rsidRPr="00184204">
        <w:rPr>
          <w:sz w:val="22"/>
          <w:szCs w:val="22"/>
        </w:rPr>
        <w:t>Art</w:t>
      </w:r>
      <w:r w:rsidR="0080401E" w:rsidRPr="00184204">
        <w:rPr>
          <w:sz w:val="22"/>
          <w:szCs w:val="22"/>
        </w:rPr>
        <w:t>. 23</w:t>
      </w:r>
      <w:bookmarkStart w:id="68" w:name="__RefHeading__127_1328285541"/>
      <w:bookmarkEnd w:id="68"/>
    </w:p>
    <w:p w:rsidR="0080401E" w:rsidRPr="004269AB" w:rsidRDefault="0080401E" w:rsidP="005E656D">
      <w:pPr>
        <w:pStyle w:val="Titolo3"/>
        <w:spacing w:before="0"/>
        <w:jc w:val="center"/>
        <w:rPr>
          <w:i/>
          <w:sz w:val="22"/>
          <w:szCs w:val="22"/>
        </w:rPr>
      </w:pPr>
      <w:r w:rsidRPr="004269AB">
        <w:rPr>
          <w:i/>
          <w:sz w:val="22"/>
          <w:szCs w:val="22"/>
        </w:rPr>
        <w:t>Devoluzione dei proventi</w:t>
      </w:r>
      <w:bookmarkStart w:id="69" w:name="__RefHeading__129_1328285541"/>
      <w:bookmarkEnd w:id="67"/>
      <w:bookmarkEnd w:id="69"/>
    </w:p>
    <w:p w:rsidR="0080401E" w:rsidRPr="00184204" w:rsidRDefault="0080401E" w:rsidP="0080401E">
      <w:pPr>
        <w:pStyle w:val="Standard"/>
        <w:autoSpaceDE w:val="0"/>
        <w:jc w:val="both"/>
        <w:rPr>
          <w:rFonts w:ascii="Arial" w:hAnsi="Arial" w:cs="Arial"/>
          <w:sz w:val="22"/>
          <w:szCs w:val="22"/>
        </w:rPr>
      </w:pPr>
    </w:p>
    <w:p w:rsidR="001E16E6" w:rsidRPr="004269AB" w:rsidRDefault="0080401E" w:rsidP="004269AB">
      <w:pPr>
        <w:pStyle w:val="Standard"/>
        <w:autoSpaceDE w:val="0"/>
        <w:jc w:val="both"/>
        <w:rPr>
          <w:rFonts w:ascii="Arial" w:hAnsi="Arial" w:cs="Arial"/>
          <w:sz w:val="22"/>
          <w:szCs w:val="22"/>
        </w:rPr>
      </w:pPr>
      <w:r w:rsidRPr="00184204">
        <w:rPr>
          <w:rFonts w:ascii="Arial" w:hAnsi="Arial" w:cs="Arial"/>
          <w:sz w:val="22"/>
          <w:szCs w:val="22"/>
        </w:rPr>
        <w:t>Spettano al Consorzio i proventi delle ammende delle eventuali oblazioni, delle sanzioni amministrative pecuniarie nonché delle concessioni</w:t>
      </w:r>
      <w:r w:rsidR="004269AB">
        <w:rPr>
          <w:rFonts w:ascii="Arial" w:hAnsi="Arial" w:cs="Arial"/>
          <w:sz w:val="22"/>
          <w:szCs w:val="22"/>
        </w:rPr>
        <w:t xml:space="preserve"> e/o autorizzazioni</w:t>
      </w:r>
      <w:r w:rsidRPr="00184204">
        <w:rPr>
          <w:rFonts w:ascii="Arial" w:hAnsi="Arial" w:cs="Arial"/>
          <w:sz w:val="22"/>
          <w:szCs w:val="22"/>
        </w:rPr>
        <w:t xml:space="preserve"> di cui al presente Regolamento, giusta delibera della Giunta Regionale della Campania n. 339 del 23.07.2019.</w:t>
      </w:r>
      <w:bookmarkStart w:id="70" w:name="__RefHeading__131_1328285541"/>
      <w:bookmarkStart w:id="71" w:name="__RefHeading__133_1328285541"/>
      <w:bookmarkStart w:id="72" w:name="_Toc283110927"/>
      <w:bookmarkEnd w:id="70"/>
    </w:p>
    <w:p w:rsidR="0080401E" w:rsidRDefault="0080401E" w:rsidP="004269AB">
      <w:pPr>
        <w:pStyle w:val="Titolo1"/>
        <w:rPr>
          <w:rFonts w:ascii="Arial" w:hAnsi="Arial" w:cs="Arial"/>
          <w:color w:val="auto"/>
          <w:sz w:val="24"/>
          <w:szCs w:val="24"/>
        </w:rPr>
      </w:pPr>
      <w:r w:rsidRPr="00184204">
        <w:rPr>
          <w:rFonts w:ascii="Arial" w:hAnsi="Arial" w:cs="Arial"/>
          <w:color w:val="auto"/>
          <w:sz w:val="24"/>
          <w:szCs w:val="24"/>
        </w:rPr>
        <w:t>C</w:t>
      </w:r>
      <w:bookmarkEnd w:id="71"/>
      <w:r w:rsidRPr="00184204">
        <w:rPr>
          <w:rFonts w:ascii="Arial" w:hAnsi="Arial" w:cs="Arial"/>
          <w:color w:val="auto"/>
          <w:sz w:val="24"/>
          <w:szCs w:val="24"/>
        </w:rPr>
        <w:t xml:space="preserve">APO II - DISPOSIZIONI PER IL RILASCIO DI </w:t>
      </w:r>
      <w:bookmarkEnd w:id="72"/>
      <w:r w:rsidRPr="00184204">
        <w:rPr>
          <w:rFonts w:ascii="Arial" w:hAnsi="Arial" w:cs="Arial"/>
          <w:color w:val="auto"/>
          <w:sz w:val="24"/>
          <w:szCs w:val="24"/>
        </w:rPr>
        <w:t>CONCESSIONI</w:t>
      </w:r>
      <w:bookmarkStart w:id="73" w:name="__RefHeading__135_1328285541"/>
      <w:bookmarkEnd w:id="73"/>
      <w:r w:rsidR="004269AB">
        <w:rPr>
          <w:rFonts w:ascii="Arial" w:hAnsi="Arial" w:cs="Arial"/>
          <w:color w:val="auto"/>
          <w:sz w:val="24"/>
          <w:szCs w:val="24"/>
        </w:rPr>
        <w:t xml:space="preserve"> PRECARIE</w:t>
      </w:r>
    </w:p>
    <w:p w:rsidR="004269AB" w:rsidRDefault="004269AB" w:rsidP="004269AB">
      <w:pPr>
        <w:pStyle w:val="Titolo2"/>
        <w:spacing w:before="0" w:after="0"/>
        <w:rPr>
          <w:rFonts w:ascii="Arial" w:hAnsi="Arial" w:cs="Arial"/>
          <w:sz w:val="24"/>
          <w:szCs w:val="24"/>
        </w:rPr>
      </w:pPr>
    </w:p>
    <w:p w:rsidR="004269AB" w:rsidRPr="001E16E6" w:rsidRDefault="004269AB" w:rsidP="004269AB">
      <w:pPr>
        <w:pStyle w:val="Titolo2"/>
        <w:spacing w:before="0" w:after="0"/>
        <w:rPr>
          <w:rFonts w:ascii="Arial" w:hAnsi="Arial" w:cs="Arial"/>
          <w:sz w:val="22"/>
          <w:szCs w:val="22"/>
        </w:rPr>
      </w:pPr>
      <w:r w:rsidRPr="001E16E6">
        <w:rPr>
          <w:rFonts w:ascii="Arial" w:hAnsi="Arial" w:cs="Arial"/>
          <w:sz w:val="22"/>
          <w:szCs w:val="22"/>
        </w:rPr>
        <w:t xml:space="preserve">Sezione I – </w:t>
      </w:r>
      <w:r w:rsidR="001E16E6" w:rsidRPr="001E16E6">
        <w:rPr>
          <w:rFonts w:ascii="Arial" w:hAnsi="Arial" w:cs="Arial"/>
          <w:sz w:val="22"/>
          <w:szCs w:val="22"/>
        </w:rPr>
        <w:t>Oggetto e modalità di rilascio</w:t>
      </w:r>
    </w:p>
    <w:p w:rsidR="004269AB" w:rsidRPr="004269AB" w:rsidRDefault="004269AB" w:rsidP="004269AB"/>
    <w:p w:rsidR="0080401E" w:rsidRPr="00184204" w:rsidRDefault="0080401E" w:rsidP="005E656D">
      <w:pPr>
        <w:pStyle w:val="Titolo3"/>
        <w:spacing w:before="0" w:after="0"/>
        <w:jc w:val="center"/>
        <w:rPr>
          <w:sz w:val="22"/>
          <w:szCs w:val="22"/>
        </w:rPr>
      </w:pPr>
      <w:r w:rsidRPr="00184204">
        <w:rPr>
          <w:sz w:val="22"/>
          <w:szCs w:val="22"/>
        </w:rPr>
        <w:t>A</w:t>
      </w:r>
      <w:r w:rsidR="0020313E">
        <w:rPr>
          <w:sz w:val="22"/>
          <w:szCs w:val="22"/>
        </w:rPr>
        <w:t>rt</w:t>
      </w:r>
      <w:r w:rsidRPr="00184204">
        <w:rPr>
          <w:sz w:val="22"/>
          <w:szCs w:val="22"/>
        </w:rPr>
        <w:t>. 24</w:t>
      </w:r>
    </w:p>
    <w:p w:rsidR="0080401E" w:rsidRPr="00184204" w:rsidRDefault="0080401E" w:rsidP="005E656D">
      <w:pPr>
        <w:pStyle w:val="Titolo3"/>
        <w:spacing w:before="0" w:after="0"/>
        <w:jc w:val="center"/>
        <w:rPr>
          <w:sz w:val="22"/>
          <w:szCs w:val="22"/>
        </w:rPr>
      </w:pPr>
      <w:r w:rsidRPr="00184204">
        <w:rPr>
          <w:i/>
          <w:sz w:val="22"/>
          <w:szCs w:val="22"/>
        </w:rPr>
        <w:t>Definizioni</w:t>
      </w:r>
    </w:p>
    <w:p w:rsidR="0080401E" w:rsidRPr="00184204" w:rsidRDefault="0080401E" w:rsidP="0080401E">
      <w:pPr>
        <w:rPr>
          <w:rFonts w:ascii="Arial" w:hAnsi="Arial" w:cs="Arial"/>
        </w:rPr>
      </w:pPr>
    </w:p>
    <w:p w:rsidR="0080401E" w:rsidRPr="00184204" w:rsidRDefault="0080401E" w:rsidP="0080401E">
      <w:pPr>
        <w:pStyle w:val="Paragrafoelenco"/>
        <w:numPr>
          <w:ilvl w:val="0"/>
          <w:numId w:val="19"/>
        </w:numPr>
        <w:ind w:left="426"/>
        <w:jc w:val="both"/>
        <w:rPr>
          <w:rFonts w:ascii="Arial" w:hAnsi="Arial" w:cs="Arial"/>
          <w:sz w:val="22"/>
          <w:szCs w:val="22"/>
          <w:lang w:eastAsia="en-US"/>
        </w:rPr>
      </w:pPr>
      <w:r w:rsidRPr="00184204">
        <w:rPr>
          <w:rFonts w:ascii="Arial" w:hAnsi="Arial" w:cs="Arial"/>
          <w:b/>
          <w:sz w:val="22"/>
          <w:szCs w:val="22"/>
          <w:lang w:eastAsia="en-US"/>
        </w:rPr>
        <w:t>Concessione</w:t>
      </w:r>
      <w:r w:rsidRPr="00184204">
        <w:rPr>
          <w:rFonts w:ascii="Arial" w:hAnsi="Arial" w:cs="Arial"/>
          <w:sz w:val="22"/>
          <w:szCs w:val="22"/>
          <w:lang w:eastAsia="en-US"/>
        </w:rPr>
        <w:t>: provvedimento amministrativo con il quale il Consorzio conferisce ex novo in capo a terzi concessionari il diritto ad utilizzare un bene demaniale o interferire con le opere pubbliche dì bonifica ed irrigazione e loro pertinenze. La Concessione è di norma a titolo oneroso.</w:t>
      </w:r>
    </w:p>
    <w:p w:rsidR="0080401E" w:rsidRPr="00184204" w:rsidRDefault="0080401E" w:rsidP="0080401E">
      <w:pPr>
        <w:pStyle w:val="Paragrafoelenco"/>
        <w:ind w:left="426"/>
        <w:jc w:val="both"/>
        <w:rPr>
          <w:rFonts w:ascii="Arial" w:hAnsi="Arial" w:cs="Arial"/>
          <w:sz w:val="22"/>
          <w:szCs w:val="22"/>
          <w:lang w:eastAsia="en-US"/>
        </w:rPr>
      </w:pPr>
    </w:p>
    <w:p w:rsidR="0080401E" w:rsidRPr="00184204" w:rsidRDefault="0080401E" w:rsidP="0080401E">
      <w:pPr>
        <w:pStyle w:val="Paragrafoelenco"/>
        <w:numPr>
          <w:ilvl w:val="0"/>
          <w:numId w:val="19"/>
        </w:numPr>
        <w:ind w:left="426"/>
        <w:jc w:val="both"/>
        <w:rPr>
          <w:rFonts w:ascii="Arial" w:hAnsi="Arial" w:cs="Arial"/>
          <w:sz w:val="22"/>
          <w:szCs w:val="22"/>
          <w:lang w:eastAsia="en-US"/>
        </w:rPr>
      </w:pPr>
      <w:r w:rsidRPr="00184204">
        <w:rPr>
          <w:rFonts w:ascii="Arial" w:hAnsi="Arial" w:cs="Arial"/>
          <w:b/>
          <w:sz w:val="22"/>
          <w:szCs w:val="22"/>
          <w:lang w:eastAsia="en-US"/>
        </w:rPr>
        <w:t>Autorizzazione</w:t>
      </w:r>
      <w:r w:rsidRPr="00184204">
        <w:rPr>
          <w:rFonts w:ascii="Arial" w:hAnsi="Arial" w:cs="Arial"/>
          <w:sz w:val="22"/>
          <w:szCs w:val="22"/>
          <w:lang w:eastAsia="en-US"/>
        </w:rPr>
        <w:t>: provvedimento amministrativo, di norma a titolo oneroso, con il quale il Consorzio, fatti salvi i diritti di terzi e previa verifica dei presupposti e requisiti di legge, rimuove un limite all'esercizio di un diritto, di una situazione giuridica soggettiva o di una potestà preesistente in capo al richiedente, per consentire e/o regolare l'esecuzione di opere o interventi nelle fasce di rispetto delle opere pubbliche di bonifica ed irrigazione, impartendo le necessarie prescrizioni.</w:t>
      </w:r>
    </w:p>
    <w:p w:rsidR="0080401E" w:rsidRPr="00184204" w:rsidRDefault="0080401E" w:rsidP="0080401E">
      <w:pPr>
        <w:pStyle w:val="Paragrafoelenco"/>
        <w:ind w:left="426"/>
        <w:jc w:val="both"/>
        <w:rPr>
          <w:rFonts w:ascii="Arial" w:hAnsi="Arial" w:cs="Arial"/>
          <w:sz w:val="22"/>
          <w:szCs w:val="22"/>
          <w:lang w:eastAsia="en-US"/>
        </w:rPr>
      </w:pPr>
    </w:p>
    <w:p w:rsidR="0080401E" w:rsidRPr="00184204" w:rsidRDefault="0080401E" w:rsidP="0080401E">
      <w:pPr>
        <w:pStyle w:val="Paragrafoelenco"/>
        <w:numPr>
          <w:ilvl w:val="0"/>
          <w:numId w:val="19"/>
        </w:numPr>
        <w:ind w:left="426"/>
        <w:jc w:val="both"/>
        <w:rPr>
          <w:rFonts w:ascii="Arial" w:hAnsi="Arial" w:cs="Arial"/>
          <w:sz w:val="22"/>
          <w:szCs w:val="22"/>
          <w:lang w:eastAsia="en-US"/>
        </w:rPr>
      </w:pPr>
      <w:r w:rsidRPr="00184204">
        <w:rPr>
          <w:rFonts w:ascii="Arial" w:hAnsi="Arial" w:cs="Arial"/>
          <w:b/>
          <w:sz w:val="22"/>
          <w:szCs w:val="22"/>
          <w:lang w:eastAsia="en-US"/>
        </w:rPr>
        <w:t>Concessionario</w:t>
      </w:r>
      <w:r w:rsidRPr="00184204">
        <w:rPr>
          <w:rFonts w:ascii="Arial" w:hAnsi="Arial" w:cs="Arial"/>
          <w:sz w:val="22"/>
          <w:szCs w:val="22"/>
          <w:lang w:eastAsia="en-US"/>
        </w:rPr>
        <w:t>: soggetto a cui viene intestato l'atto di concessione/autorizzazione.</w:t>
      </w:r>
    </w:p>
    <w:p w:rsidR="0080401E" w:rsidRPr="00184204" w:rsidRDefault="0080401E" w:rsidP="0080401E">
      <w:pPr>
        <w:pStyle w:val="Paragrafoelenco"/>
        <w:ind w:left="426"/>
        <w:jc w:val="both"/>
        <w:rPr>
          <w:rFonts w:ascii="Arial" w:hAnsi="Arial" w:cs="Arial"/>
          <w:sz w:val="22"/>
          <w:szCs w:val="22"/>
          <w:lang w:eastAsia="en-US"/>
        </w:rPr>
      </w:pPr>
    </w:p>
    <w:p w:rsidR="0080401E" w:rsidRDefault="0080401E" w:rsidP="0080401E">
      <w:pPr>
        <w:pStyle w:val="Paragrafoelenco"/>
        <w:numPr>
          <w:ilvl w:val="0"/>
          <w:numId w:val="19"/>
        </w:numPr>
        <w:ind w:left="426"/>
        <w:jc w:val="both"/>
        <w:rPr>
          <w:rFonts w:ascii="Arial" w:hAnsi="Arial" w:cs="Arial"/>
          <w:sz w:val="22"/>
          <w:szCs w:val="22"/>
          <w:lang w:eastAsia="en-US"/>
        </w:rPr>
      </w:pPr>
      <w:r w:rsidRPr="00184204">
        <w:rPr>
          <w:rFonts w:ascii="Arial" w:hAnsi="Arial" w:cs="Arial"/>
          <w:b/>
          <w:sz w:val="22"/>
          <w:szCs w:val="22"/>
          <w:lang w:eastAsia="en-US"/>
        </w:rPr>
        <w:t>Nulla Osta</w:t>
      </w:r>
      <w:r w:rsidRPr="00184204">
        <w:rPr>
          <w:rFonts w:ascii="Arial" w:hAnsi="Arial" w:cs="Arial"/>
          <w:sz w:val="22"/>
          <w:szCs w:val="22"/>
          <w:lang w:eastAsia="en-US"/>
        </w:rPr>
        <w:t xml:space="preserve">: dichiarazione scritta con la quale il Consorzio dichiara che non esiste alcun impedimento affinché il soggetto richiedente compia una determinata attività contenente eventuali prescrizioni o modalità. </w:t>
      </w:r>
    </w:p>
    <w:p w:rsidR="005E656D" w:rsidRPr="0020313E" w:rsidRDefault="005E656D" w:rsidP="0020313E">
      <w:pPr>
        <w:jc w:val="both"/>
        <w:rPr>
          <w:rFonts w:ascii="Arial" w:hAnsi="Arial" w:cs="Arial"/>
          <w:sz w:val="22"/>
          <w:szCs w:val="22"/>
          <w:lang w:eastAsia="en-US"/>
        </w:rPr>
      </w:pPr>
    </w:p>
    <w:p w:rsidR="0080401E" w:rsidRPr="00184204" w:rsidRDefault="00DA1FF2" w:rsidP="005E656D">
      <w:pPr>
        <w:pStyle w:val="Titolo3"/>
        <w:spacing w:before="0" w:after="0"/>
        <w:jc w:val="center"/>
        <w:rPr>
          <w:sz w:val="22"/>
          <w:szCs w:val="22"/>
        </w:rPr>
      </w:pPr>
      <w:bookmarkStart w:id="74" w:name="__RefHeading__137_1328285541"/>
      <w:bookmarkStart w:id="75" w:name="_Toc283110929"/>
      <w:bookmarkEnd w:id="74"/>
      <w:r w:rsidRPr="00184204">
        <w:rPr>
          <w:sz w:val="22"/>
          <w:szCs w:val="22"/>
        </w:rPr>
        <w:t>Art</w:t>
      </w:r>
      <w:r w:rsidR="0080401E" w:rsidRPr="00184204">
        <w:rPr>
          <w:sz w:val="22"/>
          <w:szCs w:val="22"/>
        </w:rPr>
        <w:t>. 2</w:t>
      </w:r>
      <w:bookmarkStart w:id="76" w:name="__RefHeading__139_1328285541"/>
      <w:bookmarkEnd w:id="76"/>
      <w:r w:rsidR="0080401E" w:rsidRPr="00184204">
        <w:rPr>
          <w:sz w:val="22"/>
          <w:szCs w:val="22"/>
        </w:rPr>
        <w:t>5</w:t>
      </w:r>
    </w:p>
    <w:p w:rsidR="0080401E" w:rsidRDefault="0080401E" w:rsidP="005E656D">
      <w:pPr>
        <w:pStyle w:val="Titolo3"/>
        <w:spacing w:before="0" w:after="0"/>
        <w:jc w:val="center"/>
        <w:rPr>
          <w:i/>
          <w:sz w:val="22"/>
          <w:szCs w:val="22"/>
        </w:rPr>
      </w:pPr>
      <w:r w:rsidRPr="00184204">
        <w:rPr>
          <w:i/>
          <w:sz w:val="22"/>
          <w:szCs w:val="22"/>
        </w:rPr>
        <w:t xml:space="preserve">Oggetto delle </w:t>
      </w:r>
      <w:bookmarkEnd w:id="75"/>
      <w:r w:rsidRPr="00184204">
        <w:rPr>
          <w:i/>
          <w:sz w:val="22"/>
          <w:szCs w:val="22"/>
        </w:rPr>
        <w:t>concessioni</w:t>
      </w:r>
      <w:r w:rsidR="00DA1FF2">
        <w:rPr>
          <w:i/>
          <w:sz w:val="22"/>
          <w:szCs w:val="22"/>
        </w:rPr>
        <w:t xml:space="preserve"> e/o autorizzazioni</w:t>
      </w:r>
    </w:p>
    <w:p w:rsidR="005E656D" w:rsidRPr="005E656D" w:rsidRDefault="005E656D" w:rsidP="005E656D"/>
    <w:p w:rsidR="00BF4968" w:rsidRPr="00756E27" w:rsidRDefault="0080401E" w:rsidP="008748F3">
      <w:pPr>
        <w:jc w:val="both"/>
        <w:rPr>
          <w:rFonts w:ascii="Arial" w:hAnsi="Arial" w:cs="Arial"/>
          <w:sz w:val="22"/>
          <w:szCs w:val="22"/>
          <w:shd w:val="clear" w:color="auto" w:fill="FFFFFF"/>
        </w:rPr>
      </w:pPr>
      <w:r w:rsidRPr="00184204">
        <w:rPr>
          <w:rFonts w:ascii="Arial" w:hAnsi="Arial" w:cs="Arial"/>
          <w:sz w:val="22"/>
          <w:szCs w:val="22"/>
          <w:lang w:eastAsia="en-US"/>
        </w:rPr>
        <w:t>Possono formare oggetto di</w:t>
      </w:r>
      <w:r w:rsidRPr="00DA1FF2">
        <w:rPr>
          <w:rFonts w:ascii="Arial" w:hAnsi="Arial" w:cs="Arial"/>
          <w:sz w:val="22"/>
          <w:szCs w:val="22"/>
          <w:lang w:eastAsia="en-US"/>
        </w:rPr>
        <w:t xml:space="preserve"> </w:t>
      </w:r>
      <w:r w:rsidR="00DA1FF2">
        <w:rPr>
          <w:rFonts w:ascii="Arial" w:hAnsi="Arial" w:cs="Arial"/>
          <w:sz w:val="22"/>
          <w:szCs w:val="22"/>
        </w:rPr>
        <w:t>concessione e/o autorizzazione</w:t>
      </w:r>
      <w:r w:rsidRPr="00184204">
        <w:rPr>
          <w:rFonts w:ascii="Arial" w:hAnsi="Arial" w:cs="Arial"/>
          <w:sz w:val="22"/>
          <w:szCs w:val="22"/>
          <w:lang w:eastAsia="en-US"/>
        </w:rPr>
        <w:t xml:space="preserve"> precaria, ai sensi di quanto disposto dall'art. 16 del presente regolamento le opere, gli atti o i fatti interferenti con le opere idrauliche consortili e le loro pertinenze.</w:t>
      </w:r>
      <w:r w:rsidRPr="00184204">
        <w:rPr>
          <w:rFonts w:ascii="Arial" w:hAnsi="Arial" w:cs="Arial"/>
          <w:sz w:val="22"/>
          <w:szCs w:val="22"/>
          <w:shd w:val="clear" w:color="auto" w:fill="FFFFFF"/>
        </w:rPr>
        <w:t xml:space="preserve"> I lavori o le azioni eseguite senza la formale concessione</w:t>
      </w:r>
      <w:r w:rsidR="00DA1FF2" w:rsidRPr="00DA1FF2">
        <w:rPr>
          <w:rFonts w:ascii="Arial" w:hAnsi="Arial" w:cs="Arial"/>
          <w:sz w:val="22"/>
          <w:szCs w:val="22"/>
        </w:rPr>
        <w:t xml:space="preserve"> </w:t>
      </w:r>
      <w:r w:rsidR="00DA1FF2">
        <w:rPr>
          <w:rFonts w:ascii="Arial" w:hAnsi="Arial" w:cs="Arial"/>
          <w:sz w:val="22"/>
          <w:szCs w:val="22"/>
        </w:rPr>
        <w:t>e/o autorizzazione</w:t>
      </w:r>
      <w:r w:rsidRPr="00184204">
        <w:rPr>
          <w:rFonts w:ascii="Arial" w:hAnsi="Arial" w:cs="Arial"/>
          <w:sz w:val="22"/>
          <w:szCs w:val="22"/>
          <w:shd w:val="clear" w:color="auto" w:fill="FFFFFF"/>
        </w:rPr>
        <w:t xml:space="preserve"> del Consorzio assumono il carattere di abusivi e contro i trasgressori si procede sia a termini di legge che ai sensi del presente Regolamento.</w:t>
      </w:r>
      <w:bookmarkStart w:id="77" w:name="__RefHeading__141_1328285541"/>
      <w:bookmarkEnd w:id="77"/>
    </w:p>
    <w:p w:rsidR="00BF4968" w:rsidRPr="008748F3" w:rsidRDefault="00BF4968" w:rsidP="008748F3">
      <w:pPr>
        <w:jc w:val="both"/>
        <w:rPr>
          <w:rFonts w:ascii="Arial" w:hAnsi="Arial" w:cs="Arial"/>
          <w:sz w:val="22"/>
          <w:szCs w:val="22"/>
          <w:lang w:eastAsia="en-US"/>
        </w:rPr>
      </w:pPr>
    </w:p>
    <w:p w:rsidR="0080401E" w:rsidRPr="00184204" w:rsidRDefault="008748F3" w:rsidP="00477DF0">
      <w:pPr>
        <w:pStyle w:val="Titolo3"/>
        <w:spacing w:before="0"/>
        <w:jc w:val="center"/>
        <w:rPr>
          <w:sz w:val="22"/>
          <w:szCs w:val="22"/>
        </w:rPr>
      </w:pPr>
      <w:bookmarkStart w:id="78" w:name="_Toc283110930"/>
      <w:r w:rsidRPr="00184204">
        <w:rPr>
          <w:sz w:val="22"/>
          <w:szCs w:val="22"/>
        </w:rPr>
        <w:t>Art</w:t>
      </w:r>
      <w:r w:rsidR="0080401E" w:rsidRPr="00184204">
        <w:rPr>
          <w:sz w:val="22"/>
          <w:szCs w:val="22"/>
        </w:rPr>
        <w:t xml:space="preserve">. </w:t>
      </w:r>
      <w:bookmarkStart w:id="79" w:name="__RefHeading__143_1328285541"/>
      <w:bookmarkEnd w:id="79"/>
      <w:r w:rsidR="0080401E" w:rsidRPr="00184204">
        <w:rPr>
          <w:sz w:val="22"/>
          <w:szCs w:val="22"/>
        </w:rPr>
        <w:t>26</w:t>
      </w:r>
    </w:p>
    <w:p w:rsidR="0080401E" w:rsidRPr="00340E6D" w:rsidRDefault="0080401E" w:rsidP="00477DF0">
      <w:pPr>
        <w:pStyle w:val="Titolo3"/>
        <w:spacing w:before="0"/>
        <w:jc w:val="center"/>
        <w:rPr>
          <w:i/>
          <w:sz w:val="22"/>
          <w:szCs w:val="22"/>
        </w:rPr>
      </w:pPr>
      <w:r w:rsidRPr="00340E6D">
        <w:rPr>
          <w:i/>
          <w:sz w:val="22"/>
          <w:szCs w:val="22"/>
        </w:rPr>
        <w:t xml:space="preserve">Modalità e procedure per il rilascio di </w:t>
      </w:r>
      <w:bookmarkEnd w:id="78"/>
      <w:r w:rsidRPr="00340E6D">
        <w:rPr>
          <w:i/>
          <w:sz w:val="22"/>
          <w:szCs w:val="22"/>
        </w:rPr>
        <w:t>concessioni</w:t>
      </w:r>
      <w:r w:rsidR="008748F3" w:rsidRPr="00340E6D">
        <w:rPr>
          <w:i/>
          <w:sz w:val="22"/>
          <w:szCs w:val="22"/>
        </w:rPr>
        <w:t xml:space="preserve"> e/o autorizzazioni</w:t>
      </w:r>
    </w:p>
    <w:p w:rsidR="0080401E" w:rsidRPr="00340E6D" w:rsidRDefault="0080401E" w:rsidP="0080401E">
      <w:pPr>
        <w:rPr>
          <w:rFonts w:ascii="Arial" w:hAnsi="Arial" w:cs="Arial"/>
          <w:i/>
        </w:rPr>
      </w:pPr>
    </w:p>
    <w:p w:rsidR="0080401E"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Chiunque intenda eseguire lavori, atti o azioni soggette a preventiva concessione</w:t>
      </w:r>
      <w:r w:rsidR="008748F3" w:rsidRPr="008748F3">
        <w:rPr>
          <w:rFonts w:ascii="Arial" w:hAnsi="Arial" w:cs="Arial"/>
          <w:sz w:val="22"/>
          <w:szCs w:val="22"/>
        </w:rPr>
        <w:t xml:space="preserve"> </w:t>
      </w:r>
      <w:r w:rsidR="008748F3">
        <w:rPr>
          <w:rFonts w:ascii="Arial" w:hAnsi="Arial" w:cs="Arial"/>
          <w:sz w:val="22"/>
          <w:szCs w:val="22"/>
        </w:rPr>
        <w:t>e/o autorizzazione</w:t>
      </w:r>
      <w:r w:rsidRPr="00184204">
        <w:rPr>
          <w:rFonts w:ascii="Arial" w:hAnsi="Arial" w:cs="Arial"/>
          <w:sz w:val="22"/>
          <w:szCs w:val="22"/>
        </w:rPr>
        <w:t xml:space="preserve"> precaria, deve farne regolare domanda in carta semplice, descrivendo dettagliatamente le opere per le quali </w:t>
      </w:r>
      <w:r w:rsidR="008748F3">
        <w:rPr>
          <w:rFonts w:ascii="Arial" w:hAnsi="Arial" w:cs="Arial"/>
          <w:sz w:val="22"/>
          <w:szCs w:val="22"/>
        </w:rPr>
        <w:t xml:space="preserve">la </w:t>
      </w:r>
      <w:r w:rsidR="008748F3" w:rsidRPr="00184204">
        <w:rPr>
          <w:rFonts w:ascii="Arial" w:hAnsi="Arial" w:cs="Arial"/>
          <w:sz w:val="22"/>
          <w:szCs w:val="22"/>
        </w:rPr>
        <w:t>concessione</w:t>
      </w:r>
      <w:r w:rsidR="008748F3" w:rsidRPr="008748F3">
        <w:rPr>
          <w:rFonts w:ascii="Arial" w:hAnsi="Arial" w:cs="Arial"/>
          <w:sz w:val="22"/>
          <w:szCs w:val="22"/>
        </w:rPr>
        <w:t xml:space="preserve"> </w:t>
      </w:r>
      <w:r w:rsidR="008748F3">
        <w:rPr>
          <w:rFonts w:ascii="Arial" w:hAnsi="Arial" w:cs="Arial"/>
          <w:sz w:val="22"/>
          <w:szCs w:val="22"/>
        </w:rPr>
        <w:t>e/o autorizzazione</w:t>
      </w:r>
      <w:r w:rsidR="008748F3" w:rsidRPr="00184204">
        <w:rPr>
          <w:rFonts w:ascii="Arial" w:hAnsi="Arial" w:cs="Arial"/>
          <w:sz w:val="22"/>
          <w:szCs w:val="22"/>
        </w:rPr>
        <w:t xml:space="preserve"> </w:t>
      </w:r>
      <w:r w:rsidRPr="00184204">
        <w:rPr>
          <w:rFonts w:ascii="Arial" w:hAnsi="Arial" w:cs="Arial"/>
          <w:sz w:val="22"/>
          <w:szCs w:val="22"/>
        </w:rPr>
        <w:t>viene richiesta</w:t>
      </w:r>
      <w:r w:rsidR="008748F3">
        <w:rPr>
          <w:rFonts w:ascii="Arial" w:hAnsi="Arial" w:cs="Arial"/>
          <w:sz w:val="22"/>
          <w:szCs w:val="22"/>
        </w:rPr>
        <w:t>, producendo</w:t>
      </w:r>
      <w:r w:rsidRPr="00184204">
        <w:rPr>
          <w:rFonts w:ascii="Arial" w:hAnsi="Arial" w:cs="Arial"/>
          <w:sz w:val="22"/>
          <w:szCs w:val="22"/>
        </w:rPr>
        <w:t xml:space="preserve"> all'occorrenza, gli elaborati illustrativi delle opere stesse redatti da un tecnico abilitato.</w:t>
      </w:r>
    </w:p>
    <w:p w:rsidR="00756E27" w:rsidRDefault="0080401E" w:rsidP="00756E27">
      <w:pPr>
        <w:pStyle w:val="Standard"/>
        <w:autoSpaceDE w:val="0"/>
        <w:jc w:val="both"/>
        <w:rPr>
          <w:rFonts w:ascii="Arial" w:hAnsi="Arial" w:cs="Arial"/>
          <w:sz w:val="22"/>
          <w:szCs w:val="22"/>
        </w:rPr>
      </w:pPr>
      <w:r w:rsidRPr="00184204">
        <w:rPr>
          <w:rFonts w:ascii="Arial" w:hAnsi="Arial" w:cs="Arial"/>
          <w:sz w:val="22"/>
          <w:szCs w:val="22"/>
        </w:rPr>
        <w:t xml:space="preserve">La domanda deve inoltre contenere la indicazione dell'opera di bonifica interessata e la località, </w:t>
      </w:r>
    </w:p>
    <w:p w:rsidR="00756E27" w:rsidRDefault="00756E27" w:rsidP="00756E27">
      <w:pPr>
        <w:pStyle w:val="Standard"/>
        <w:autoSpaceDE w:val="0"/>
        <w:jc w:val="both"/>
        <w:rPr>
          <w:rFonts w:ascii="Arial" w:hAnsi="Arial" w:cs="Arial"/>
          <w:sz w:val="22"/>
          <w:szCs w:val="22"/>
        </w:rPr>
      </w:pPr>
    </w:p>
    <w:p w:rsidR="00756E27" w:rsidRDefault="00756E27" w:rsidP="00756E27">
      <w:pPr>
        <w:pStyle w:val="Standard"/>
        <w:autoSpaceDE w:val="0"/>
        <w:jc w:val="both"/>
        <w:rPr>
          <w:rFonts w:ascii="Arial" w:hAnsi="Arial" w:cs="Arial"/>
          <w:sz w:val="22"/>
          <w:szCs w:val="22"/>
        </w:rPr>
      </w:pPr>
    </w:p>
    <w:p w:rsidR="00EB6837" w:rsidRDefault="00EB6837" w:rsidP="00756E27">
      <w:pPr>
        <w:pStyle w:val="Standard"/>
        <w:autoSpaceDE w:val="0"/>
        <w:jc w:val="both"/>
        <w:rPr>
          <w:rFonts w:ascii="Arial" w:hAnsi="Arial" w:cs="Arial"/>
          <w:sz w:val="22"/>
          <w:szCs w:val="22"/>
        </w:rPr>
      </w:pPr>
    </w:p>
    <w:p w:rsidR="0080401E" w:rsidRPr="00184204" w:rsidRDefault="0080401E" w:rsidP="00756E27">
      <w:pPr>
        <w:pStyle w:val="Standard"/>
        <w:autoSpaceDE w:val="0"/>
        <w:jc w:val="both"/>
        <w:rPr>
          <w:rFonts w:ascii="Arial" w:hAnsi="Arial" w:cs="Arial"/>
          <w:sz w:val="22"/>
          <w:szCs w:val="22"/>
        </w:rPr>
      </w:pPr>
      <w:r w:rsidRPr="00184204">
        <w:rPr>
          <w:rFonts w:ascii="Arial" w:hAnsi="Arial" w:cs="Arial"/>
          <w:sz w:val="22"/>
          <w:szCs w:val="22"/>
        </w:rPr>
        <w:t>catastalmente individuata, la tipologia dell'immobile o dell'attività in cui sì intendono eseguire le opere.</w:t>
      </w:r>
    </w:p>
    <w:p w:rsidR="0080401E"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 xml:space="preserve">L'accoglimento o meno delle domande di concessioni </w:t>
      </w:r>
      <w:r w:rsidR="008748F3" w:rsidRPr="00184204">
        <w:rPr>
          <w:rFonts w:ascii="Arial" w:hAnsi="Arial" w:cs="Arial"/>
          <w:sz w:val="22"/>
          <w:szCs w:val="22"/>
        </w:rPr>
        <w:t xml:space="preserve">e/o autorizzazione </w:t>
      </w:r>
      <w:r w:rsidRPr="00184204">
        <w:rPr>
          <w:rFonts w:ascii="Arial" w:hAnsi="Arial" w:cs="Arial"/>
          <w:sz w:val="22"/>
          <w:szCs w:val="22"/>
        </w:rPr>
        <w:t>è rimesso, in ogni caso, al potere discrezionale dell'Amministrazione consortile.</w:t>
      </w:r>
    </w:p>
    <w:p w:rsidR="0020313E" w:rsidRPr="00184204" w:rsidRDefault="0080401E" w:rsidP="0080401E">
      <w:pPr>
        <w:pStyle w:val="Standard"/>
        <w:autoSpaceDE w:val="0"/>
        <w:jc w:val="both"/>
        <w:rPr>
          <w:rFonts w:ascii="Arial" w:hAnsi="Arial" w:cs="Arial"/>
          <w:sz w:val="22"/>
          <w:szCs w:val="22"/>
          <w:shd w:val="clear" w:color="auto" w:fill="FFFFFF"/>
        </w:rPr>
      </w:pPr>
      <w:r w:rsidRPr="00184204">
        <w:rPr>
          <w:rFonts w:ascii="Arial" w:hAnsi="Arial" w:cs="Arial"/>
          <w:sz w:val="22"/>
          <w:szCs w:val="22"/>
          <w:shd w:val="clear" w:color="auto" w:fill="FFFFFF"/>
        </w:rPr>
        <w:t>Il richiedente è tenuto a versare una somma a titolo di rimborso spese di istruttoria.</w:t>
      </w:r>
    </w:p>
    <w:p w:rsidR="0080401E" w:rsidRPr="00F056F1" w:rsidRDefault="0080401E" w:rsidP="0080401E">
      <w:pPr>
        <w:pStyle w:val="Standard"/>
        <w:autoSpaceDE w:val="0"/>
        <w:jc w:val="both"/>
        <w:rPr>
          <w:rFonts w:ascii="Arial" w:hAnsi="Arial" w:cs="Arial"/>
          <w:sz w:val="22"/>
          <w:szCs w:val="22"/>
        </w:rPr>
      </w:pPr>
      <w:bookmarkStart w:id="80" w:name="__RefHeading__149_1328285541"/>
      <w:r w:rsidRPr="00184204">
        <w:rPr>
          <w:rFonts w:ascii="Arial" w:hAnsi="Arial" w:cs="Arial"/>
          <w:sz w:val="22"/>
          <w:szCs w:val="22"/>
        </w:rPr>
        <w:t>A</w:t>
      </w:r>
      <w:r w:rsidR="00F056F1">
        <w:rPr>
          <w:rFonts w:ascii="Arial" w:hAnsi="Arial" w:cs="Arial"/>
          <w:sz w:val="22"/>
          <w:szCs w:val="22"/>
        </w:rPr>
        <w:t xml:space="preserve"> seguito dell’</w:t>
      </w:r>
      <w:r w:rsidRPr="00184204">
        <w:rPr>
          <w:rFonts w:ascii="Arial" w:hAnsi="Arial" w:cs="Arial"/>
          <w:sz w:val="22"/>
          <w:szCs w:val="22"/>
        </w:rPr>
        <w:t>istruttoria</w:t>
      </w:r>
      <w:r w:rsidR="00F056F1">
        <w:rPr>
          <w:rFonts w:ascii="Arial" w:hAnsi="Arial" w:cs="Arial"/>
          <w:sz w:val="22"/>
          <w:szCs w:val="22"/>
        </w:rPr>
        <w:t xml:space="preserve">, previo quindi </w:t>
      </w:r>
      <w:r w:rsidRPr="00184204">
        <w:rPr>
          <w:rFonts w:ascii="Arial" w:hAnsi="Arial" w:cs="Arial"/>
          <w:sz w:val="22"/>
          <w:szCs w:val="22"/>
        </w:rPr>
        <w:t>esame dei dati, delle indicazioni in essa contenute e delle risultanze di</w:t>
      </w:r>
      <w:r w:rsidR="00F056F1">
        <w:rPr>
          <w:rFonts w:ascii="Arial" w:hAnsi="Arial" w:cs="Arial"/>
          <w:sz w:val="22"/>
          <w:szCs w:val="22"/>
        </w:rPr>
        <w:t xml:space="preserve"> eventuali</w:t>
      </w:r>
      <w:r w:rsidRPr="00184204">
        <w:rPr>
          <w:rFonts w:ascii="Arial" w:hAnsi="Arial" w:cs="Arial"/>
          <w:sz w:val="22"/>
          <w:szCs w:val="22"/>
        </w:rPr>
        <w:t xml:space="preserve"> sopralluoghi,</w:t>
      </w:r>
      <w:bookmarkEnd w:id="80"/>
      <w:r w:rsidR="00F056F1">
        <w:rPr>
          <w:rFonts w:ascii="Arial" w:hAnsi="Arial" w:cs="Arial"/>
          <w:sz w:val="22"/>
          <w:szCs w:val="22"/>
        </w:rPr>
        <w:t xml:space="preserve"> </w:t>
      </w:r>
      <w:r w:rsidR="00F056F1">
        <w:rPr>
          <w:rFonts w:ascii="Arial" w:hAnsi="Arial" w:cs="Arial"/>
          <w:sz w:val="22"/>
          <w:szCs w:val="22"/>
          <w:shd w:val="clear" w:color="auto" w:fill="FFFFFF"/>
        </w:rPr>
        <w:t>e consultazione di</w:t>
      </w:r>
      <w:r w:rsidRPr="00184204">
        <w:rPr>
          <w:rFonts w:ascii="Arial" w:hAnsi="Arial" w:cs="Arial"/>
          <w:sz w:val="22"/>
          <w:szCs w:val="22"/>
          <w:shd w:val="clear" w:color="auto" w:fill="FFFFFF"/>
        </w:rPr>
        <w:t xml:space="preserve"> altri Enti o Autorità eventualmente</w:t>
      </w:r>
      <w:r w:rsidR="004269AB">
        <w:rPr>
          <w:rFonts w:ascii="Arial" w:hAnsi="Arial" w:cs="Arial"/>
          <w:sz w:val="22"/>
          <w:szCs w:val="22"/>
          <w:shd w:val="clear" w:color="auto" w:fill="FFFFFF"/>
        </w:rPr>
        <w:t xml:space="preserve"> </w:t>
      </w:r>
      <w:r w:rsidRPr="00184204">
        <w:rPr>
          <w:rFonts w:ascii="Arial" w:hAnsi="Arial" w:cs="Arial"/>
          <w:sz w:val="22"/>
          <w:szCs w:val="22"/>
          <w:shd w:val="clear" w:color="auto" w:fill="FFFFFF"/>
        </w:rPr>
        <w:t>preposte al rilascio di un</w:t>
      </w:r>
      <w:r w:rsidR="00803224">
        <w:rPr>
          <w:rFonts w:ascii="Arial" w:hAnsi="Arial" w:cs="Arial"/>
          <w:sz w:val="22"/>
          <w:szCs w:val="22"/>
          <w:shd w:val="clear" w:color="auto" w:fill="FFFFFF"/>
        </w:rPr>
        <w:t>o</w:t>
      </w:r>
      <w:r w:rsidRPr="00184204">
        <w:rPr>
          <w:rFonts w:ascii="Arial" w:hAnsi="Arial" w:cs="Arial"/>
          <w:sz w:val="22"/>
          <w:szCs w:val="22"/>
          <w:shd w:val="clear" w:color="auto" w:fill="FFFFFF"/>
        </w:rPr>
        <w:t xml:space="preserve"> specifico parere, sar</w:t>
      </w:r>
      <w:r w:rsidR="00F056F1">
        <w:rPr>
          <w:rFonts w:ascii="Arial" w:hAnsi="Arial" w:cs="Arial"/>
          <w:sz w:val="22"/>
          <w:szCs w:val="22"/>
          <w:shd w:val="clear" w:color="auto" w:fill="FFFFFF"/>
        </w:rPr>
        <w:t>à</w:t>
      </w:r>
      <w:r w:rsidRPr="00184204">
        <w:rPr>
          <w:rFonts w:ascii="Arial" w:hAnsi="Arial" w:cs="Arial"/>
          <w:sz w:val="22"/>
          <w:szCs w:val="22"/>
          <w:shd w:val="clear" w:color="auto" w:fill="FFFFFF"/>
        </w:rPr>
        <w:t xml:space="preserve"> </w:t>
      </w:r>
      <w:r w:rsidR="00F056F1">
        <w:rPr>
          <w:rFonts w:ascii="Arial" w:hAnsi="Arial" w:cs="Arial"/>
          <w:sz w:val="22"/>
          <w:szCs w:val="22"/>
          <w:shd w:val="clear" w:color="auto" w:fill="FFFFFF"/>
        </w:rPr>
        <w:t xml:space="preserve">redatto dal Consorzio l’atto formale “Disciplinare” </w:t>
      </w:r>
      <w:r w:rsidRPr="00184204">
        <w:rPr>
          <w:rFonts w:ascii="Arial" w:hAnsi="Arial" w:cs="Arial"/>
          <w:sz w:val="22"/>
          <w:szCs w:val="22"/>
          <w:shd w:val="clear" w:color="auto" w:fill="FFFFFF"/>
        </w:rPr>
        <w:t xml:space="preserve">regolante la </w:t>
      </w:r>
      <w:r w:rsidR="00E15908" w:rsidRPr="00184204">
        <w:rPr>
          <w:rFonts w:ascii="Arial" w:hAnsi="Arial" w:cs="Arial"/>
          <w:sz w:val="22"/>
          <w:szCs w:val="22"/>
        </w:rPr>
        <w:t>concessione</w:t>
      </w:r>
      <w:r w:rsidR="00E15908" w:rsidRPr="008748F3">
        <w:rPr>
          <w:rFonts w:ascii="Arial" w:hAnsi="Arial" w:cs="Arial"/>
          <w:sz w:val="22"/>
          <w:szCs w:val="22"/>
        </w:rPr>
        <w:t xml:space="preserve"> </w:t>
      </w:r>
      <w:r w:rsidR="00E15908">
        <w:rPr>
          <w:rFonts w:ascii="Arial" w:hAnsi="Arial" w:cs="Arial"/>
          <w:sz w:val="22"/>
          <w:szCs w:val="22"/>
        </w:rPr>
        <w:t xml:space="preserve">e/o </w:t>
      </w:r>
      <w:r w:rsidR="00F056F1">
        <w:rPr>
          <w:rFonts w:ascii="Arial" w:hAnsi="Arial" w:cs="Arial"/>
          <w:sz w:val="22"/>
          <w:szCs w:val="22"/>
        </w:rPr>
        <w:t>l’</w:t>
      </w:r>
      <w:r w:rsidR="00E15908">
        <w:rPr>
          <w:rFonts w:ascii="Arial" w:hAnsi="Arial" w:cs="Arial"/>
          <w:sz w:val="22"/>
          <w:szCs w:val="22"/>
        </w:rPr>
        <w:t>autorizzazione</w:t>
      </w:r>
      <w:r w:rsidRPr="00184204">
        <w:rPr>
          <w:rFonts w:ascii="Arial" w:hAnsi="Arial" w:cs="Arial"/>
          <w:sz w:val="22"/>
          <w:szCs w:val="22"/>
          <w:shd w:val="clear" w:color="auto" w:fill="FFFFFF"/>
        </w:rPr>
        <w:t xml:space="preserve"> </w:t>
      </w:r>
      <w:r w:rsidR="00F056F1">
        <w:rPr>
          <w:rFonts w:ascii="Arial" w:hAnsi="Arial" w:cs="Arial"/>
          <w:sz w:val="22"/>
          <w:szCs w:val="22"/>
          <w:shd w:val="clear" w:color="auto" w:fill="FFFFFF"/>
        </w:rPr>
        <w:t>concessa</w:t>
      </w:r>
      <w:r w:rsidRPr="00184204">
        <w:rPr>
          <w:rFonts w:ascii="Arial" w:hAnsi="Arial" w:cs="Arial"/>
          <w:sz w:val="22"/>
          <w:szCs w:val="22"/>
          <w:shd w:val="clear" w:color="auto" w:fill="FFFFFF"/>
        </w:rPr>
        <w:t xml:space="preserve">. In seguito il predetto </w:t>
      </w:r>
      <w:r w:rsidR="00F056F1">
        <w:rPr>
          <w:rFonts w:ascii="Arial" w:hAnsi="Arial" w:cs="Arial"/>
          <w:sz w:val="22"/>
          <w:szCs w:val="22"/>
          <w:shd w:val="clear" w:color="auto" w:fill="FFFFFF"/>
        </w:rPr>
        <w:t>D</w:t>
      </w:r>
      <w:r w:rsidRPr="00184204">
        <w:rPr>
          <w:rFonts w:ascii="Arial" w:hAnsi="Arial" w:cs="Arial"/>
          <w:sz w:val="22"/>
          <w:szCs w:val="22"/>
          <w:shd w:val="clear" w:color="auto" w:fill="FFFFFF"/>
        </w:rPr>
        <w:t>isciplinare, approvato con apposito atto deliberativo</w:t>
      </w:r>
      <w:r w:rsidR="00F056F1">
        <w:rPr>
          <w:rFonts w:ascii="Arial" w:hAnsi="Arial" w:cs="Arial"/>
          <w:sz w:val="22"/>
          <w:szCs w:val="22"/>
          <w:shd w:val="clear" w:color="auto" w:fill="FFFFFF"/>
        </w:rPr>
        <w:t xml:space="preserve"> della Deputazione Amministrativa Consortile</w:t>
      </w:r>
      <w:r w:rsidRPr="00184204">
        <w:rPr>
          <w:rFonts w:ascii="Arial" w:hAnsi="Arial" w:cs="Arial"/>
          <w:sz w:val="22"/>
          <w:szCs w:val="22"/>
          <w:shd w:val="clear" w:color="auto" w:fill="FFFFFF"/>
        </w:rPr>
        <w:t>, dopo la registrazione presso l'Agenzia delle Entrate,</w:t>
      </w:r>
      <w:r w:rsidR="00E15908">
        <w:rPr>
          <w:rFonts w:ascii="Arial" w:hAnsi="Arial" w:cs="Arial"/>
          <w:sz w:val="22"/>
          <w:szCs w:val="22"/>
          <w:shd w:val="clear" w:color="auto" w:fill="FFFFFF"/>
        </w:rPr>
        <w:t xml:space="preserve"> </w:t>
      </w:r>
      <w:r w:rsidRPr="00184204">
        <w:rPr>
          <w:rFonts w:ascii="Arial" w:hAnsi="Arial" w:cs="Arial"/>
          <w:sz w:val="22"/>
          <w:szCs w:val="22"/>
          <w:shd w:val="clear" w:color="auto" w:fill="FFFFFF"/>
        </w:rPr>
        <w:t>sarà notificato al richiedente.</w:t>
      </w:r>
      <w:bookmarkStart w:id="81" w:name="__RefHeading__155_1328285541"/>
      <w:bookmarkStart w:id="82" w:name="__RefHeading__163_1328285541"/>
      <w:bookmarkStart w:id="83" w:name="__RefHeading__159_1328285541"/>
    </w:p>
    <w:p w:rsidR="0080401E" w:rsidRPr="00184204" w:rsidRDefault="0080401E" w:rsidP="0080401E">
      <w:pPr>
        <w:pStyle w:val="Standard"/>
        <w:autoSpaceDE w:val="0"/>
        <w:jc w:val="both"/>
        <w:rPr>
          <w:rFonts w:ascii="Arial" w:hAnsi="Arial" w:cs="Arial"/>
          <w:sz w:val="22"/>
          <w:szCs w:val="22"/>
          <w:shd w:val="clear" w:color="auto" w:fill="FFFFFF"/>
        </w:rPr>
      </w:pPr>
      <w:r w:rsidRPr="00184204">
        <w:rPr>
          <w:rFonts w:ascii="Arial" w:hAnsi="Arial" w:cs="Arial"/>
          <w:sz w:val="22"/>
          <w:szCs w:val="22"/>
          <w:shd w:val="clear" w:color="auto" w:fill="FFFFFF"/>
        </w:rPr>
        <w:t xml:space="preserve">Il rilascio della </w:t>
      </w:r>
      <w:r w:rsidR="00E15908" w:rsidRPr="00184204">
        <w:rPr>
          <w:rFonts w:ascii="Arial" w:hAnsi="Arial" w:cs="Arial"/>
          <w:sz w:val="22"/>
          <w:szCs w:val="22"/>
        </w:rPr>
        <w:t>concessione</w:t>
      </w:r>
      <w:r w:rsidR="00E15908" w:rsidRPr="008748F3">
        <w:rPr>
          <w:rFonts w:ascii="Arial" w:hAnsi="Arial" w:cs="Arial"/>
          <w:sz w:val="22"/>
          <w:szCs w:val="22"/>
        </w:rPr>
        <w:t xml:space="preserve"> </w:t>
      </w:r>
      <w:r w:rsidR="00E15908">
        <w:rPr>
          <w:rFonts w:ascii="Arial" w:hAnsi="Arial" w:cs="Arial"/>
          <w:sz w:val="22"/>
          <w:szCs w:val="22"/>
        </w:rPr>
        <w:t>e/o autorizzazione</w:t>
      </w:r>
      <w:r w:rsidRPr="00184204">
        <w:rPr>
          <w:rFonts w:ascii="Arial" w:hAnsi="Arial" w:cs="Arial"/>
          <w:sz w:val="22"/>
          <w:szCs w:val="22"/>
          <w:shd w:val="clear" w:color="auto" w:fill="FFFFFF"/>
        </w:rPr>
        <w:t xml:space="preserve"> non deve pregiudicare gli eventuali diritti di terzi ed è inteso fatte salve le autorizzazioni di altre amministrazioni qualora necessarie.</w:t>
      </w:r>
      <w:bookmarkEnd w:id="81"/>
      <w:bookmarkEnd w:id="82"/>
      <w:bookmarkEnd w:id="83"/>
    </w:p>
    <w:p w:rsidR="0080401E" w:rsidRDefault="0080401E" w:rsidP="0068661D">
      <w:pPr>
        <w:pStyle w:val="Standard"/>
        <w:autoSpaceDE w:val="0"/>
        <w:jc w:val="both"/>
        <w:rPr>
          <w:rFonts w:ascii="Arial" w:hAnsi="Arial" w:cs="Arial"/>
          <w:sz w:val="22"/>
          <w:szCs w:val="22"/>
          <w:shd w:val="clear" w:color="auto" w:fill="FFFFFF"/>
        </w:rPr>
      </w:pPr>
      <w:r w:rsidRPr="00184204">
        <w:rPr>
          <w:rFonts w:ascii="Arial" w:hAnsi="Arial" w:cs="Arial"/>
          <w:sz w:val="22"/>
          <w:szCs w:val="22"/>
          <w:shd w:val="clear" w:color="auto" w:fill="FFFFFF"/>
        </w:rPr>
        <w:t>Salvo casi particolari, gli atti di concession</w:t>
      </w:r>
      <w:r w:rsidR="00E15908">
        <w:rPr>
          <w:rFonts w:ascii="Arial" w:hAnsi="Arial" w:cs="Arial"/>
          <w:sz w:val="22"/>
          <w:szCs w:val="22"/>
          <w:shd w:val="clear" w:color="auto" w:fill="FFFFFF"/>
        </w:rPr>
        <w:t>e</w:t>
      </w:r>
      <w:r w:rsidRPr="00184204">
        <w:rPr>
          <w:rFonts w:ascii="Arial" w:hAnsi="Arial" w:cs="Arial"/>
          <w:sz w:val="22"/>
          <w:szCs w:val="22"/>
          <w:shd w:val="clear" w:color="auto" w:fill="FFFFFF"/>
        </w:rPr>
        <w:t xml:space="preserve"> </w:t>
      </w:r>
      <w:r w:rsidR="00E15908" w:rsidRPr="00184204">
        <w:rPr>
          <w:rFonts w:ascii="Arial" w:hAnsi="Arial" w:cs="Arial"/>
          <w:sz w:val="22"/>
          <w:szCs w:val="22"/>
          <w:shd w:val="clear" w:color="auto" w:fill="FFFFFF"/>
        </w:rPr>
        <w:t>e/o autorizzazion</w:t>
      </w:r>
      <w:r w:rsidR="00E15908">
        <w:rPr>
          <w:rFonts w:ascii="Arial" w:hAnsi="Arial" w:cs="Arial"/>
          <w:sz w:val="22"/>
          <w:szCs w:val="22"/>
          <w:shd w:val="clear" w:color="auto" w:fill="FFFFFF"/>
        </w:rPr>
        <w:t>e</w:t>
      </w:r>
      <w:r w:rsidR="00E15908" w:rsidRPr="00184204">
        <w:rPr>
          <w:rFonts w:ascii="Arial" w:hAnsi="Arial" w:cs="Arial"/>
          <w:sz w:val="22"/>
          <w:szCs w:val="22"/>
          <w:shd w:val="clear" w:color="auto" w:fill="FFFFFF"/>
        </w:rPr>
        <w:t xml:space="preserve"> </w:t>
      </w:r>
      <w:r w:rsidRPr="00184204">
        <w:rPr>
          <w:rFonts w:ascii="Arial" w:hAnsi="Arial" w:cs="Arial"/>
          <w:sz w:val="22"/>
          <w:szCs w:val="22"/>
          <w:shd w:val="clear" w:color="auto" w:fill="FFFFFF"/>
        </w:rPr>
        <w:t>vanno intestati alle ditte proprietarie degli immobili</w:t>
      </w:r>
      <w:r w:rsidRPr="00184204">
        <w:rPr>
          <w:rFonts w:ascii="Arial" w:hAnsi="Arial" w:cs="Arial"/>
          <w:sz w:val="22"/>
          <w:szCs w:val="22"/>
          <w:lang w:eastAsia="en-US"/>
        </w:rPr>
        <w:t>.</w:t>
      </w:r>
      <w:r w:rsidRPr="00184204">
        <w:rPr>
          <w:rFonts w:ascii="Arial" w:hAnsi="Arial" w:cs="Arial"/>
          <w:sz w:val="22"/>
          <w:szCs w:val="22"/>
          <w:shd w:val="clear" w:color="auto" w:fill="FFFFFF"/>
        </w:rPr>
        <w:tab/>
      </w:r>
    </w:p>
    <w:p w:rsidR="00477DF0" w:rsidRPr="0068661D" w:rsidRDefault="00477DF0" w:rsidP="0068661D">
      <w:pPr>
        <w:pStyle w:val="Standard"/>
        <w:autoSpaceDE w:val="0"/>
        <w:jc w:val="both"/>
        <w:rPr>
          <w:rFonts w:ascii="Arial" w:hAnsi="Arial" w:cs="Arial"/>
          <w:sz w:val="22"/>
          <w:szCs w:val="22"/>
          <w:lang w:eastAsia="en-US"/>
        </w:rPr>
      </w:pPr>
    </w:p>
    <w:p w:rsidR="0080401E" w:rsidRPr="00184204" w:rsidRDefault="0068661D" w:rsidP="00477DF0">
      <w:pPr>
        <w:pStyle w:val="Titolo3"/>
        <w:spacing w:before="0" w:after="0"/>
        <w:jc w:val="center"/>
        <w:rPr>
          <w:sz w:val="22"/>
          <w:szCs w:val="22"/>
        </w:rPr>
      </w:pPr>
      <w:bookmarkStart w:id="84" w:name="__RefHeading__167_1328285541"/>
      <w:bookmarkStart w:id="85" w:name="__RefHeading__169_1328285541"/>
      <w:bookmarkStart w:id="86" w:name="__RefHeading__173_1328285541"/>
      <w:bookmarkStart w:id="87" w:name="_Toc283110932"/>
      <w:r w:rsidRPr="00184204">
        <w:rPr>
          <w:sz w:val="22"/>
          <w:szCs w:val="22"/>
        </w:rPr>
        <w:t>A</w:t>
      </w:r>
      <w:bookmarkEnd w:id="84"/>
      <w:bookmarkEnd w:id="85"/>
      <w:bookmarkEnd w:id="86"/>
      <w:r w:rsidRPr="00184204">
        <w:rPr>
          <w:sz w:val="22"/>
          <w:szCs w:val="22"/>
        </w:rPr>
        <w:t>rt</w:t>
      </w:r>
      <w:r w:rsidR="0080401E" w:rsidRPr="00184204">
        <w:rPr>
          <w:sz w:val="22"/>
          <w:szCs w:val="22"/>
        </w:rPr>
        <w:t>. 27</w:t>
      </w:r>
      <w:bookmarkStart w:id="88" w:name="__RefHeading__175_1328285541"/>
      <w:bookmarkEnd w:id="88"/>
    </w:p>
    <w:p w:rsidR="0080401E" w:rsidRDefault="0080401E" w:rsidP="00477DF0">
      <w:pPr>
        <w:pStyle w:val="Titolo3"/>
        <w:spacing w:before="0" w:after="0"/>
        <w:jc w:val="center"/>
        <w:rPr>
          <w:i/>
          <w:sz w:val="22"/>
          <w:szCs w:val="22"/>
        </w:rPr>
      </w:pPr>
      <w:r w:rsidRPr="00184204">
        <w:rPr>
          <w:i/>
          <w:sz w:val="22"/>
          <w:szCs w:val="22"/>
        </w:rPr>
        <w:t>Esecuzione dei lavori autorizzati</w:t>
      </w:r>
      <w:bookmarkEnd w:id="87"/>
    </w:p>
    <w:p w:rsidR="00477DF0" w:rsidRPr="00477DF0" w:rsidRDefault="00477DF0" w:rsidP="00477DF0"/>
    <w:p w:rsidR="0080401E"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 xml:space="preserve">Tutti i lavori autorizzati devono essere eseguiti a cura e spese del   concessionario, il quale è il solo responsabile, agli effetti di legge, della stabilità e della buona esecuzione dei lavori stessi e di ogni altra opera accessoria. </w:t>
      </w:r>
      <w:bookmarkStart w:id="89" w:name="__RefHeading__177_1328285541"/>
      <w:r w:rsidRPr="00184204">
        <w:rPr>
          <w:rFonts w:ascii="Arial" w:hAnsi="Arial" w:cs="Arial"/>
          <w:sz w:val="22"/>
          <w:szCs w:val="22"/>
        </w:rPr>
        <w:t xml:space="preserve">Prima di iniziare i lavori oggetto di </w:t>
      </w:r>
      <w:r w:rsidR="001A681B" w:rsidRPr="00184204">
        <w:rPr>
          <w:rFonts w:ascii="Arial" w:hAnsi="Arial" w:cs="Arial"/>
          <w:sz w:val="22"/>
          <w:szCs w:val="22"/>
        </w:rPr>
        <w:t>concessione</w:t>
      </w:r>
      <w:r w:rsidR="001A681B" w:rsidRPr="008748F3">
        <w:rPr>
          <w:rFonts w:ascii="Arial" w:hAnsi="Arial" w:cs="Arial"/>
          <w:sz w:val="22"/>
          <w:szCs w:val="22"/>
        </w:rPr>
        <w:t xml:space="preserve"> </w:t>
      </w:r>
      <w:r w:rsidR="001A681B">
        <w:rPr>
          <w:rFonts w:ascii="Arial" w:hAnsi="Arial" w:cs="Arial"/>
          <w:sz w:val="22"/>
          <w:szCs w:val="22"/>
        </w:rPr>
        <w:t>e/o autorizzazione</w:t>
      </w:r>
      <w:r w:rsidRPr="00184204">
        <w:rPr>
          <w:rFonts w:ascii="Arial" w:hAnsi="Arial" w:cs="Arial"/>
          <w:sz w:val="22"/>
          <w:szCs w:val="22"/>
        </w:rPr>
        <w:t>, il concessionario deve darne comunicazione al Consorzio con un preavviso di almeno 10 giorni per i pre</w:t>
      </w:r>
      <w:r w:rsidR="001A681B">
        <w:rPr>
          <w:rFonts w:ascii="Arial" w:hAnsi="Arial" w:cs="Arial"/>
          <w:sz w:val="22"/>
          <w:szCs w:val="22"/>
        </w:rPr>
        <w:t>ventivi accertamenti del caso e</w:t>
      </w:r>
      <w:r w:rsidRPr="00184204">
        <w:rPr>
          <w:rFonts w:ascii="Arial" w:hAnsi="Arial" w:cs="Arial"/>
          <w:sz w:val="22"/>
          <w:szCs w:val="22"/>
        </w:rPr>
        <w:t xml:space="preserve"> non appena ultimati i lavori stessi, deve dame avviso per i necessari riscontri.</w:t>
      </w:r>
      <w:bookmarkEnd w:id="89"/>
    </w:p>
    <w:p w:rsidR="0068661D" w:rsidRDefault="0080401E" w:rsidP="0068661D">
      <w:pPr>
        <w:pStyle w:val="Standard"/>
        <w:autoSpaceDE w:val="0"/>
        <w:jc w:val="both"/>
        <w:rPr>
          <w:rFonts w:ascii="Arial" w:hAnsi="Arial" w:cs="Arial"/>
          <w:sz w:val="22"/>
          <w:szCs w:val="22"/>
        </w:rPr>
      </w:pPr>
      <w:r w:rsidRPr="00184204">
        <w:rPr>
          <w:rFonts w:ascii="Arial" w:hAnsi="Arial" w:cs="Arial"/>
          <w:sz w:val="22"/>
          <w:szCs w:val="22"/>
        </w:rPr>
        <w:t xml:space="preserve">Il concessionario, sia nell'eseguire l'opera oggetto di </w:t>
      </w:r>
      <w:r w:rsidR="00E34C92" w:rsidRPr="00184204">
        <w:rPr>
          <w:rFonts w:ascii="Arial" w:hAnsi="Arial" w:cs="Arial"/>
          <w:sz w:val="22"/>
          <w:szCs w:val="22"/>
        </w:rPr>
        <w:t>concessione</w:t>
      </w:r>
      <w:r w:rsidR="00E34C92" w:rsidRPr="008748F3">
        <w:rPr>
          <w:rFonts w:ascii="Arial" w:hAnsi="Arial" w:cs="Arial"/>
          <w:sz w:val="22"/>
          <w:szCs w:val="22"/>
        </w:rPr>
        <w:t xml:space="preserve"> </w:t>
      </w:r>
      <w:r w:rsidR="00E34C92">
        <w:rPr>
          <w:rFonts w:ascii="Arial" w:hAnsi="Arial" w:cs="Arial"/>
          <w:sz w:val="22"/>
          <w:szCs w:val="22"/>
        </w:rPr>
        <w:t>e/o autorizzazione</w:t>
      </w:r>
      <w:r w:rsidRPr="00184204">
        <w:rPr>
          <w:rFonts w:ascii="Arial" w:hAnsi="Arial" w:cs="Arial"/>
          <w:sz w:val="22"/>
          <w:szCs w:val="22"/>
        </w:rPr>
        <w:t xml:space="preserve"> e sia nel compiere operazioni ad essa comunque connesse, non deve arrecare danni ai beni o alle pertinenze demaniali o consorziali esonerando il Consorzio da ogni responsabilità e da ogni molestia giudiziaria che potesse essere per tale causa intentata da chiunque.</w:t>
      </w:r>
    </w:p>
    <w:p w:rsidR="00477DF0" w:rsidRDefault="00477DF0" w:rsidP="0068661D">
      <w:pPr>
        <w:pStyle w:val="Standard"/>
        <w:autoSpaceDE w:val="0"/>
        <w:jc w:val="both"/>
        <w:rPr>
          <w:rFonts w:ascii="Arial" w:hAnsi="Arial" w:cs="Arial"/>
          <w:sz w:val="22"/>
          <w:szCs w:val="22"/>
        </w:rPr>
      </w:pPr>
    </w:p>
    <w:p w:rsidR="0068661D" w:rsidRDefault="00535B34" w:rsidP="00477DF0">
      <w:pPr>
        <w:pStyle w:val="Titolo3"/>
        <w:spacing w:before="0" w:after="0"/>
        <w:jc w:val="center"/>
        <w:rPr>
          <w:sz w:val="22"/>
          <w:szCs w:val="22"/>
        </w:rPr>
      </w:pPr>
      <w:r w:rsidRPr="00184204">
        <w:rPr>
          <w:sz w:val="22"/>
          <w:szCs w:val="22"/>
        </w:rPr>
        <w:t>Art</w:t>
      </w:r>
      <w:r w:rsidR="0080401E" w:rsidRPr="00184204">
        <w:rPr>
          <w:sz w:val="22"/>
          <w:szCs w:val="22"/>
        </w:rPr>
        <w:t>. 28</w:t>
      </w:r>
    </w:p>
    <w:p w:rsidR="0068661D" w:rsidRPr="00184204" w:rsidRDefault="0068661D" w:rsidP="00477DF0">
      <w:pPr>
        <w:pStyle w:val="Titolo3"/>
        <w:spacing w:before="0" w:after="0"/>
        <w:jc w:val="center"/>
        <w:rPr>
          <w:i/>
          <w:sz w:val="22"/>
          <w:szCs w:val="22"/>
        </w:rPr>
      </w:pPr>
      <w:r w:rsidRPr="0068661D">
        <w:rPr>
          <w:i/>
          <w:sz w:val="22"/>
          <w:szCs w:val="22"/>
        </w:rPr>
        <w:t xml:space="preserve"> </w:t>
      </w:r>
      <w:r w:rsidRPr="00184204">
        <w:rPr>
          <w:i/>
          <w:sz w:val="22"/>
          <w:szCs w:val="22"/>
        </w:rPr>
        <w:t>Prescrizioni Tecniche</w:t>
      </w:r>
    </w:p>
    <w:p w:rsidR="0080401E" w:rsidRDefault="0068661D" w:rsidP="002B0AB5">
      <w:pPr>
        <w:pStyle w:val="Titolo3"/>
        <w:jc w:val="both"/>
        <w:rPr>
          <w:b w:val="0"/>
          <w:sz w:val="22"/>
          <w:szCs w:val="22"/>
        </w:rPr>
      </w:pPr>
      <w:r w:rsidRPr="00184204">
        <w:rPr>
          <w:b w:val="0"/>
          <w:sz w:val="22"/>
          <w:szCs w:val="22"/>
        </w:rPr>
        <w:t>I lavori debbono essere eseguiti in conformità agli elaborati tecnici prodotti dal concessionario ed approvati dal Consorzio e nessuna variante può essere apportata senza l’approvazione del Consorzio. Dovranno inoltre essere osservate tutte le prescrizioni tecniche fissate nell’atto di concessione, autorizzazione e nulla osta.</w:t>
      </w:r>
    </w:p>
    <w:p w:rsidR="00477DF0" w:rsidRPr="00477DF0" w:rsidRDefault="00477DF0" w:rsidP="00477DF0"/>
    <w:p w:rsidR="009A43DD" w:rsidRDefault="00D33951" w:rsidP="00477DF0">
      <w:pPr>
        <w:pStyle w:val="Titolo3"/>
        <w:spacing w:before="0" w:after="0"/>
        <w:jc w:val="center"/>
        <w:rPr>
          <w:i/>
          <w:sz w:val="22"/>
          <w:szCs w:val="22"/>
        </w:rPr>
      </w:pPr>
      <w:r w:rsidRPr="00184204">
        <w:rPr>
          <w:sz w:val="22"/>
          <w:szCs w:val="22"/>
        </w:rPr>
        <w:t>Art</w:t>
      </w:r>
      <w:r w:rsidR="009A43DD" w:rsidRPr="00184204">
        <w:rPr>
          <w:sz w:val="22"/>
          <w:szCs w:val="22"/>
        </w:rPr>
        <w:t>. 29</w:t>
      </w:r>
    </w:p>
    <w:p w:rsidR="0080401E" w:rsidRDefault="0080401E" w:rsidP="00477DF0">
      <w:pPr>
        <w:pStyle w:val="Titolo3"/>
        <w:spacing w:before="0" w:after="0"/>
        <w:jc w:val="center"/>
        <w:rPr>
          <w:i/>
          <w:sz w:val="22"/>
          <w:szCs w:val="22"/>
        </w:rPr>
      </w:pPr>
      <w:r w:rsidRPr="00184204">
        <w:rPr>
          <w:i/>
          <w:sz w:val="22"/>
          <w:szCs w:val="22"/>
        </w:rPr>
        <w:t>Riparazione Danni</w:t>
      </w:r>
    </w:p>
    <w:p w:rsidR="00535B34" w:rsidRPr="00535B34" w:rsidRDefault="00535B34" w:rsidP="00535B34"/>
    <w:p w:rsidR="0080401E"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In caso di danni causati nel corso dell’esecuzione dei lavori dell’opera oggetto di concessione</w:t>
      </w:r>
      <w:r w:rsidR="00535B34">
        <w:rPr>
          <w:rFonts w:ascii="Arial" w:hAnsi="Arial" w:cs="Arial"/>
          <w:sz w:val="22"/>
          <w:szCs w:val="22"/>
        </w:rPr>
        <w:t xml:space="preserve"> e/o autorizzazione</w:t>
      </w:r>
      <w:r w:rsidRPr="00184204">
        <w:rPr>
          <w:rFonts w:ascii="Arial" w:hAnsi="Arial" w:cs="Arial"/>
          <w:sz w:val="22"/>
          <w:szCs w:val="22"/>
        </w:rPr>
        <w:t>, è tenuto ad eseguire a proprie spese e nel termine stabilito, tutti i lavori che il Consorzio ritenga di dovergli imporre, per riparare i danni suddetti.</w:t>
      </w:r>
    </w:p>
    <w:p w:rsidR="0080401E"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Qualora il concessionario non vi ottemperi, il Consorzio provvede, d'ufficio, all'esecuzione dei lavori a spese del medesimo.</w:t>
      </w:r>
    </w:p>
    <w:p w:rsidR="00BF4968"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Il titolare</w:t>
      </w:r>
      <w:r w:rsidR="00535B34">
        <w:rPr>
          <w:rFonts w:ascii="Arial" w:hAnsi="Arial" w:cs="Arial"/>
          <w:sz w:val="22"/>
          <w:szCs w:val="22"/>
        </w:rPr>
        <w:t xml:space="preserve"> </w:t>
      </w:r>
      <w:r w:rsidRPr="00184204">
        <w:rPr>
          <w:rFonts w:ascii="Arial" w:hAnsi="Arial" w:cs="Arial"/>
          <w:sz w:val="22"/>
          <w:szCs w:val="22"/>
        </w:rPr>
        <w:t xml:space="preserve">della </w:t>
      </w:r>
      <w:r w:rsidR="00535B34" w:rsidRPr="00184204">
        <w:rPr>
          <w:rFonts w:ascii="Arial" w:hAnsi="Arial" w:cs="Arial"/>
          <w:sz w:val="22"/>
          <w:szCs w:val="22"/>
        </w:rPr>
        <w:t>concessione</w:t>
      </w:r>
      <w:r w:rsidR="00535B34">
        <w:rPr>
          <w:rFonts w:ascii="Arial" w:hAnsi="Arial" w:cs="Arial"/>
          <w:sz w:val="22"/>
          <w:szCs w:val="22"/>
        </w:rPr>
        <w:t xml:space="preserve"> e/o autorizzazione</w:t>
      </w:r>
      <w:r w:rsidR="00535B34" w:rsidRPr="00184204">
        <w:rPr>
          <w:rFonts w:ascii="Arial" w:hAnsi="Arial" w:cs="Arial"/>
          <w:sz w:val="22"/>
          <w:szCs w:val="22"/>
        </w:rPr>
        <w:t xml:space="preserve"> </w:t>
      </w:r>
      <w:r w:rsidRPr="00184204">
        <w:rPr>
          <w:rFonts w:ascii="Arial" w:hAnsi="Arial" w:cs="Arial"/>
          <w:sz w:val="22"/>
          <w:szCs w:val="22"/>
        </w:rPr>
        <w:t>deve tenere indenne il Consorzio da qualsiasi danno che possa derivare alla proprietà demaniale o consortile, alle persone ed alle cose, in relazione alla costruzione, alla manutenzione ed all'esercizio delle opere autorizzate, come da ogni reclamo, azione o molestia, anche di carattere giudiziario, che possa essere promossa da terzi, Amministrazioni pubbliche, Enti o privati, in relazione alla esecuzione dei lavori o in dipendenza di essi e per tutta la durata della concessione.</w:t>
      </w:r>
    </w:p>
    <w:p w:rsidR="0080401E" w:rsidRDefault="0080401E" w:rsidP="0080401E">
      <w:pPr>
        <w:pStyle w:val="Standard"/>
        <w:autoSpaceDE w:val="0"/>
        <w:jc w:val="both"/>
        <w:rPr>
          <w:rFonts w:ascii="Arial" w:hAnsi="Arial" w:cs="Arial"/>
        </w:rPr>
      </w:pPr>
      <w:r w:rsidRPr="00184204">
        <w:rPr>
          <w:rFonts w:ascii="Arial" w:hAnsi="Arial" w:cs="Arial"/>
          <w:sz w:val="22"/>
          <w:szCs w:val="22"/>
        </w:rPr>
        <w:t>Il Consorzio non assume alcuna responsabilità per danni o guasti di qualsiasi natura che possano derivare, anche a seguito di dissesti della proprietà demaniale o consortile e delle sue pertinenze, all'opera</w:t>
      </w:r>
      <w:r w:rsidR="00535B34">
        <w:rPr>
          <w:rFonts w:ascii="Arial" w:hAnsi="Arial" w:cs="Arial"/>
          <w:sz w:val="22"/>
          <w:szCs w:val="22"/>
        </w:rPr>
        <w:t xml:space="preserve"> </w:t>
      </w:r>
      <w:r w:rsidRPr="00184204">
        <w:rPr>
          <w:rFonts w:ascii="Arial" w:hAnsi="Arial" w:cs="Arial"/>
          <w:sz w:val="22"/>
          <w:szCs w:val="22"/>
        </w:rPr>
        <w:t xml:space="preserve">oggetto di </w:t>
      </w:r>
      <w:r w:rsidR="00535B34" w:rsidRPr="00184204">
        <w:rPr>
          <w:rFonts w:ascii="Arial" w:hAnsi="Arial" w:cs="Arial"/>
          <w:sz w:val="22"/>
          <w:szCs w:val="22"/>
        </w:rPr>
        <w:t>concessione</w:t>
      </w:r>
      <w:r w:rsidR="00535B34">
        <w:rPr>
          <w:rFonts w:ascii="Arial" w:hAnsi="Arial" w:cs="Arial"/>
          <w:sz w:val="22"/>
          <w:szCs w:val="22"/>
        </w:rPr>
        <w:t xml:space="preserve"> e/o autorizzazione</w:t>
      </w:r>
      <w:r w:rsidRPr="00184204">
        <w:rPr>
          <w:rFonts w:ascii="Arial" w:hAnsi="Arial" w:cs="Arial"/>
          <w:sz w:val="22"/>
          <w:szCs w:val="22"/>
        </w:rPr>
        <w:t xml:space="preserve">. Il concessionario deve formalmente rinunciare a qualunque reclamo o pretesa di indennizzo verso il Consorzio, come ad ogni e qualsiasi reclamo o pretesa di indennizzo per l'eventuale sospensione dell'uso dell'opera oggetto di </w:t>
      </w:r>
      <w:r w:rsidR="00535B34" w:rsidRPr="00184204">
        <w:rPr>
          <w:rFonts w:ascii="Arial" w:hAnsi="Arial" w:cs="Arial"/>
          <w:sz w:val="22"/>
          <w:szCs w:val="22"/>
        </w:rPr>
        <w:t>concessione</w:t>
      </w:r>
      <w:r w:rsidR="00535B34">
        <w:rPr>
          <w:rFonts w:ascii="Arial" w:hAnsi="Arial" w:cs="Arial"/>
          <w:sz w:val="22"/>
          <w:szCs w:val="22"/>
        </w:rPr>
        <w:t xml:space="preserve"> e/o autorizzazione</w:t>
      </w:r>
      <w:r w:rsidRPr="00184204">
        <w:rPr>
          <w:rFonts w:ascii="Arial" w:hAnsi="Arial" w:cs="Arial"/>
        </w:rPr>
        <w:t>.</w:t>
      </w:r>
    </w:p>
    <w:p w:rsidR="00756E27" w:rsidRDefault="00756E27" w:rsidP="00F6168C">
      <w:pPr>
        <w:pStyle w:val="Titolo3"/>
        <w:spacing w:before="0" w:after="0"/>
        <w:jc w:val="center"/>
        <w:rPr>
          <w:sz w:val="22"/>
          <w:szCs w:val="22"/>
        </w:rPr>
      </w:pPr>
      <w:bookmarkStart w:id="90" w:name="__RefHeading__181_1328285541"/>
      <w:bookmarkStart w:id="91" w:name="_Toc283110933"/>
      <w:bookmarkEnd w:id="90"/>
    </w:p>
    <w:p w:rsidR="0080401E" w:rsidRPr="00184204" w:rsidRDefault="00D33951" w:rsidP="00F6168C">
      <w:pPr>
        <w:pStyle w:val="Titolo3"/>
        <w:spacing w:before="0" w:after="0"/>
        <w:jc w:val="center"/>
        <w:rPr>
          <w:sz w:val="22"/>
          <w:szCs w:val="22"/>
        </w:rPr>
      </w:pPr>
      <w:r w:rsidRPr="00184204">
        <w:rPr>
          <w:sz w:val="22"/>
          <w:szCs w:val="22"/>
        </w:rPr>
        <w:t>Art</w:t>
      </w:r>
      <w:r w:rsidR="0080401E" w:rsidRPr="00184204">
        <w:rPr>
          <w:sz w:val="22"/>
          <w:szCs w:val="22"/>
        </w:rPr>
        <w:t xml:space="preserve">. </w:t>
      </w:r>
      <w:bookmarkStart w:id="92" w:name="__RefHeading__183_1328285541"/>
      <w:bookmarkEnd w:id="92"/>
      <w:r w:rsidR="0080401E" w:rsidRPr="00184204">
        <w:rPr>
          <w:sz w:val="22"/>
          <w:szCs w:val="22"/>
        </w:rPr>
        <w:t>30</w:t>
      </w:r>
    </w:p>
    <w:p w:rsidR="0080401E" w:rsidRDefault="0080401E" w:rsidP="00F6168C">
      <w:pPr>
        <w:pStyle w:val="Titolo3"/>
        <w:spacing w:before="0" w:after="0"/>
        <w:jc w:val="center"/>
        <w:rPr>
          <w:i/>
          <w:sz w:val="22"/>
          <w:szCs w:val="22"/>
        </w:rPr>
      </w:pPr>
      <w:r w:rsidRPr="00184204">
        <w:rPr>
          <w:i/>
          <w:sz w:val="22"/>
          <w:szCs w:val="22"/>
        </w:rPr>
        <w:t>Manutenzione dell'opera</w:t>
      </w:r>
      <w:bookmarkEnd w:id="91"/>
    </w:p>
    <w:p w:rsidR="00E93ECD" w:rsidRPr="00E93ECD" w:rsidRDefault="00E93ECD" w:rsidP="00E93ECD"/>
    <w:p w:rsidR="009B48F4"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 xml:space="preserve">Alla manutenzione ordinaria e straordinaria dell'opera realizzata a seguito di </w:t>
      </w:r>
      <w:r w:rsidR="009B48F4" w:rsidRPr="00184204">
        <w:rPr>
          <w:rFonts w:ascii="Arial" w:hAnsi="Arial" w:cs="Arial"/>
          <w:sz w:val="22"/>
          <w:szCs w:val="22"/>
        </w:rPr>
        <w:t>concessione</w:t>
      </w:r>
      <w:r w:rsidR="009B48F4">
        <w:rPr>
          <w:rFonts w:ascii="Arial" w:hAnsi="Arial" w:cs="Arial"/>
          <w:sz w:val="22"/>
          <w:szCs w:val="22"/>
        </w:rPr>
        <w:t xml:space="preserve"> e/o autorizzazione</w:t>
      </w:r>
      <w:r w:rsidRPr="00184204">
        <w:rPr>
          <w:rFonts w:ascii="Arial" w:hAnsi="Arial" w:cs="Arial"/>
          <w:sz w:val="22"/>
          <w:szCs w:val="22"/>
        </w:rPr>
        <w:t>, deve provvedere il conce</w:t>
      </w:r>
      <w:r w:rsidR="00D33951">
        <w:rPr>
          <w:rFonts w:ascii="Arial" w:hAnsi="Arial" w:cs="Arial"/>
          <w:sz w:val="22"/>
          <w:szCs w:val="22"/>
        </w:rPr>
        <w:t>s</w:t>
      </w:r>
      <w:r w:rsidRPr="00184204">
        <w:rPr>
          <w:rFonts w:ascii="Arial" w:hAnsi="Arial" w:cs="Arial"/>
          <w:sz w:val="22"/>
          <w:szCs w:val="22"/>
        </w:rPr>
        <w:t>sionario, a proprie spese e sotto la propria responsabilità. In difetto, il Consorzio può intervenire, d'ufficio ai sensi del presente Regolamento.</w:t>
      </w:r>
    </w:p>
    <w:p w:rsidR="0020313E" w:rsidRDefault="0020313E" w:rsidP="0020313E">
      <w:pPr>
        <w:pStyle w:val="Titolo3"/>
        <w:spacing w:before="0" w:after="0"/>
        <w:jc w:val="center"/>
        <w:rPr>
          <w:sz w:val="22"/>
          <w:szCs w:val="22"/>
        </w:rPr>
      </w:pPr>
      <w:bookmarkStart w:id="93" w:name="__RefHeading__185_1328285541"/>
      <w:bookmarkStart w:id="94" w:name="__RefHeading__193_1328285541"/>
      <w:bookmarkStart w:id="95" w:name="_Toc283110934"/>
      <w:bookmarkEnd w:id="93"/>
      <w:bookmarkEnd w:id="94"/>
    </w:p>
    <w:p w:rsidR="0080401E" w:rsidRPr="00184204" w:rsidRDefault="009B48F4" w:rsidP="0020313E">
      <w:pPr>
        <w:pStyle w:val="Titolo3"/>
        <w:spacing w:before="0" w:after="0"/>
        <w:jc w:val="center"/>
        <w:rPr>
          <w:sz w:val="22"/>
          <w:szCs w:val="22"/>
        </w:rPr>
      </w:pPr>
      <w:r w:rsidRPr="00184204">
        <w:rPr>
          <w:sz w:val="22"/>
          <w:szCs w:val="22"/>
        </w:rPr>
        <w:t>Art</w:t>
      </w:r>
      <w:r w:rsidR="0080401E" w:rsidRPr="00184204">
        <w:rPr>
          <w:sz w:val="22"/>
          <w:szCs w:val="22"/>
        </w:rPr>
        <w:t>.</w:t>
      </w:r>
      <w:bookmarkStart w:id="96" w:name="__RefHeading__195_1328285541"/>
      <w:bookmarkEnd w:id="96"/>
      <w:r w:rsidR="0080401E" w:rsidRPr="00184204">
        <w:rPr>
          <w:sz w:val="22"/>
          <w:szCs w:val="22"/>
        </w:rPr>
        <w:t>31</w:t>
      </w:r>
    </w:p>
    <w:p w:rsidR="0080401E" w:rsidRDefault="0080401E" w:rsidP="0020313E">
      <w:pPr>
        <w:pStyle w:val="Titolo3"/>
        <w:spacing w:before="0" w:after="0"/>
        <w:jc w:val="center"/>
        <w:rPr>
          <w:sz w:val="22"/>
          <w:szCs w:val="22"/>
        </w:rPr>
      </w:pPr>
      <w:r w:rsidRPr="00184204">
        <w:rPr>
          <w:i/>
          <w:sz w:val="22"/>
          <w:szCs w:val="22"/>
        </w:rPr>
        <w:t>Esigenze sopravvenute di modifica dell</w:t>
      </w:r>
      <w:bookmarkEnd w:id="95"/>
      <w:r w:rsidRPr="00184204">
        <w:rPr>
          <w:i/>
          <w:sz w:val="22"/>
          <w:szCs w:val="22"/>
        </w:rPr>
        <w:t xml:space="preserve">a </w:t>
      </w:r>
      <w:r w:rsidRPr="00184204">
        <w:rPr>
          <w:sz w:val="22"/>
          <w:szCs w:val="22"/>
        </w:rPr>
        <w:t>concessione</w:t>
      </w:r>
    </w:p>
    <w:p w:rsidR="009B48F4" w:rsidRPr="009B48F4" w:rsidRDefault="009B48F4" w:rsidP="0020313E"/>
    <w:p w:rsidR="0080401E" w:rsidRDefault="0080401E" w:rsidP="0080401E">
      <w:pPr>
        <w:pStyle w:val="Standard"/>
        <w:autoSpaceDE w:val="0"/>
        <w:jc w:val="both"/>
        <w:rPr>
          <w:rFonts w:ascii="Arial" w:hAnsi="Arial" w:cs="Arial"/>
          <w:sz w:val="22"/>
          <w:szCs w:val="22"/>
        </w:rPr>
      </w:pPr>
      <w:r w:rsidRPr="00184204">
        <w:rPr>
          <w:rFonts w:ascii="Arial" w:hAnsi="Arial" w:cs="Arial"/>
          <w:sz w:val="22"/>
          <w:szCs w:val="22"/>
        </w:rPr>
        <w:t>Il Consorzio ha la facoltà di imporre al concessionario nuove condizioni durante la vigenza della concessione, nonché, in dipendenza di esigenze idrauliche sopravvenute o della esecuzione di lavori consorziali o per finalità di pubblico interesse</w:t>
      </w:r>
      <w:r w:rsidR="009B48F4">
        <w:rPr>
          <w:rFonts w:ascii="Arial" w:hAnsi="Arial" w:cs="Arial"/>
          <w:sz w:val="22"/>
          <w:szCs w:val="22"/>
        </w:rPr>
        <w:t>,</w:t>
      </w:r>
      <w:r w:rsidRPr="00184204">
        <w:rPr>
          <w:rFonts w:ascii="Arial" w:hAnsi="Arial" w:cs="Arial"/>
          <w:sz w:val="22"/>
          <w:szCs w:val="22"/>
        </w:rPr>
        <w:t xml:space="preserve"> di far demolire o di far modificare, a spese del concessionario stesso, l'opera oggetto di </w:t>
      </w:r>
      <w:r w:rsidR="009B48F4" w:rsidRPr="00184204">
        <w:rPr>
          <w:rFonts w:ascii="Arial" w:hAnsi="Arial" w:cs="Arial"/>
          <w:sz w:val="22"/>
          <w:szCs w:val="22"/>
        </w:rPr>
        <w:t>concessione</w:t>
      </w:r>
      <w:r w:rsidR="009B48F4">
        <w:rPr>
          <w:rFonts w:ascii="Arial" w:hAnsi="Arial" w:cs="Arial"/>
          <w:sz w:val="22"/>
          <w:szCs w:val="22"/>
        </w:rPr>
        <w:t xml:space="preserve"> e/o autorizzazione</w:t>
      </w:r>
      <w:r w:rsidRPr="00184204">
        <w:rPr>
          <w:rFonts w:ascii="Arial" w:hAnsi="Arial" w:cs="Arial"/>
          <w:sz w:val="22"/>
          <w:szCs w:val="22"/>
        </w:rPr>
        <w:t xml:space="preserve"> senza che ciò comporti per il Consorzio obbligo di ripristinare, né totalmente, né parzialmente, l'opera demolita o modificata e neppure di corrispondere, per quanto sopra, indennizzi e compensi di sorta.</w:t>
      </w:r>
    </w:p>
    <w:p w:rsidR="009B48F4" w:rsidRPr="00184204" w:rsidRDefault="009B48F4" w:rsidP="0080401E">
      <w:pPr>
        <w:pStyle w:val="Standard"/>
        <w:autoSpaceDE w:val="0"/>
        <w:jc w:val="both"/>
        <w:rPr>
          <w:rFonts w:ascii="Arial" w:hAnsi="Arial" w:cs="Arial"/>
          <w:sz w:val="22"/>
          <w:szCs w:val="22"/>
        </w:rPr>
      </w:pPr>
    </w:p>
    <w:p w:rsidR="0080401E" w:rsidRPr="00184204" w:rsidRDefault="009B48F4" w:rsidP="0020313E">
      <w:pPr>
        <w:pStyle w:val="Titolo3"/>
        <w:spacing w:before="0" w:after="0"/>
        <w:jc w:val="center"/>
        <w:rPr>
          <w:sz w:val="22"/>
          <w:szCs w:val="22"/>
        </w:rPr>
      </w:pPr>
      <w:bookmarkStart w:id="97" w:name="__RefHeading__197_1328285541"/>
      <w:bookmarkStart w:id="98" w:name="_Toc283110935"/>
      <w:bookmarkEnd w:id="97"/>
      <w:r w:rsidRPr="00184204">
        <w:rPr>
          <w:sz w:val="22"/>
          <w:szCs w:val="22"/>
        </w:rPr>
        <w:t>Art</w:t>
      </w:r>
      <w:r w:rsidR="0080401E" w:rsidRPr="00184204">
        <w:rPr>
          <w:sz w:val="22"/>
          <w:szCs w:val="22"/>
        </w:rPr>
        <w:t xml:space="preserve">. </w:t>
      </w:r>
      <w:bookmarkStart w:id="99" w:name="__RefHeading__199_1328285541"/>
      <w:bookmarkEnd w:id="99"/>
      <w:r w:rsidR="0080401E" w:rsidRPr="00184204">
        <w:rPr>
          <w:sz w:val="22"/>
          <w:szCs w:val="22"/>
        </w:rPr>
        <w:t>32</w:t>
      </w:r>
    </w:p>
    <w:p w:rsidR="0080401E" w:rsidRPr="00184204" w:rsidRDefault="0080401E" w:rsidP="0020313E">
      <w:pPr>
        <w:pStyle w:val="Titolo3"/>
        <w:spacing w:before="0" w:after="0"/>
        <w:jc w:val="center"/>
        <w:rPr>
          <w:sz w:val="22"/>
          <w:szCs w:val="22"/>
        </w:rPr>
      </w:pPr>
      <w:r w:rsidRPr="00184204">
        <w:rPr>
          <w:i/>
          <w:sz w:val="22"/>
          <w:szCs w:val="22"/>
          <w:shd w:val="clear" w:color="auto" w:fill="FFFFFF"/>
        </w:rPr>
        <w:t xml:space="preserve">Durata della </w:t>
      </w:r>
      <w:bookmarkEnd w:id="98"/>
      <w:r w:rsidRPr="00184204">
        <w:rPr>
          <w:sz w:val="22"/>
          <w:szCs w:val="22"/>
        </w:rPr>
        <w:t>concessione</w:t>
      </w:r>
    </w:p>
    <w:p w:rsidR="0080401E" w:rsidRPr="00184204" w:rsidRDefault="0080401E" w:rsidP="0020313E">
      <w:pPr>
        <w:pStyle w:val="Standard"/>
        <w:autoSpaceDE w:val="0"/>
        <w:jc w:val="both"/>
        <w:rPr>
          <w:rFonts w:ascii="Arial" w:hAnsi="Arial" w:cs="Arial"/>
          <w:sz w:val="22"/>
          <w:szCs w:val="22"/>
        </w:rPr>
      </w:pPr>
    </w:p>
    <w:p w:rsidR="0080401E" w:rsidRPr="00184204" w:rsidRDefault="009B48F4" w:rsidP="0080401E">
      <w:pPr>
        <w:pStyle w:val="Standard"/>
        <w:autoSpaceDE w:val="0"/>
        <w:jc w:val="both"/>
        <w:rPr>
          <w:rFonts w:ascii="Arial" w:hAnsi="Arial" w:cs="Arial"/>
          <w:sz w:val="22"/>
          <w:szCs w:val="22"/>
        </w:rPr>
      </w:pPr>
      <w:r>
        <w:rPr>
          <w:rFonts w:ascii="Arial" w:hAnsi="Arial" w:cs="Arial"/>
          <w:sz w:val="22"/>
          <w:szCs w:val="22"/>
        </w:rPr>
        <w:t xml:space="preserve">La </w:t>
      </w:r>
      <w:r w:rsidRPr="00184204">
        <w:rPr>
          <w:rFonts w:ascii="Arial" w:hAnsi="Arial" w:cs="Arial"/>
          <w:sz w:val="22"/>
          <w:szCs w:val="22"/>
        </w:rPr>
        <w:t>concessione</w:t>
      </w:r>
      <w:r>
        <w:rPr>
          <w:rFonts w:ascii="Arial" w:hAnsi="Arial" w:cs="Arial"/>
          <w:sz w:val="22"/>
          <w:szCs w:val="22"/>
        </w:rPr>
        <w:t xml:space="preserve"> e/o autorizzazione</w:t>
      </w:r>
      <w:r w:rsidRPr="00184204">
        <w:rPr>
          <w:rFonts w:ascii="Arial" w:hAnsi="Arial" w:cs="Arial"/>
          <w:sz w:val="22"/>
          <w:szCs w:val="22"/>
        </w:rPr>
        <w:t xml:space="preserve"> </w:t>
      </w:r>
      <w:r w:rsidR="0080401E" w:rsidRPr="00184204">
        <w:rPr>
          <w:rFonts w:ascii="Arial" w:hAnsi="Arial" w:cs="Arial"/>
          <w:sz w:val="22"/>
          <w:szCs w:val="22"/>
        </w:rPr>
        <w:t>è accordata in via precaria e per la durata che può variare da 4</w:t>
      </w:r>
      <w:r>
        <w:rPr>
          <w:rFonts w:ascii="Arial" w:hAnsi="Arial" w:cs="Arial"/>
          <w:sz w:val="22"/>
          <w:szCs w:val="22"/>
        </w:rPr>
        <w:t xml:space="preserve"> (quattro) a 9 </w:t>
      </w:r>
      <w:r w:rsidR="0080401E" w:rsidRPr="00184204">
        <w:rPr>
          <w:rFonts w:ascii="Arial" w:hAnsi="Arial" w:cs="Arial"/>
          <w:sz w:val="22"/>
          <w:szCs w:val="22"/>
        </w:rPr>
        <w:t xml:space="preserve">(nove) anni secondo la tipologia </w:t>
      </w:r>
      <w:r>
        <w:rPr>
          <w:rFonts w:ascii="Arial" w:hAnsi="Arial" w:cs="Arial"/>
          <w:sz w:val="22"/>
          <w:szCs w:val="22"/>
        </w:rPr>
        <w:t xml:space="preserve">per cui è stata </w:t>
      </w:r>
      <w:r w:rsidR="0080401E" w:rsidRPr="00184204">
        <w:rPr>
          <w:rFonts w:ascii="Arial" w:hAnsi="Arial" w:cs="Arial"/>
          <w:sz w:val="22"/>
          <w:szCs w:val="22"/>
        </w:rPr>
        <w:t xml:space="preserve">rilasciata, </w:t>
      </w:r>
      <w:r>
        <w:rPr>
          <w:rFonts w:ascii="Arial" w:hAnsi="Arial" w:cs="Arial"/>
          <w:sz w:val="22"/>
          <w:szCs w:val="22"/>
        </w:rPr>
        <w:t xml:space="preserve">ed è </w:t>
      </w:r>
      <w:r w:rsidR="0080401E" w:rsidRPr="00184204">
        <w:rPr>
          <w:rFonts w:ascii="Arial" w:hAnsi="Arial" w:cs="Arial"/>
          <w:sz w:val="22"/>
          <w:szCs w:val="22"/>
        </w:rPr>
        <w:t>prorogabile.</w:t>
      </w:r>
    </w:p>
    <w:p w:rsidR="0080401E"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Il Consorzio si riserva, peraltro, la facoltà di revocarla, a suo insindacabile giudizio, in qualsiasi momento e senza corrispondere indennizzo o compenso alcuno, mediante preavviso di tre mesi, da comunicarsi all'interessato con lettera raccomandata con avviso di ricevimento. Entro il termine fissato da detta revoca, il concessionario deve procedere, a proprie spese, alla demolizione dell'opera ed all'asportazione completa dei materiali di risulta, nonché all'eventuale ripristino delle pertinenze demaniali o consorziali, senza che per ciò possa pretendere indennizzi o compensi di qualsiasi genere.</w:t>
      </w:r>
    </w:p>
    <w:p w:rsidR="0080401E"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In caso di inadempienza del concessionario provvede, d'ufficio, il Consorzio, con addebito di spese a carico del concessionario stesso.</w:t>
      </w:r>
    </w:p>
    <w:p w:rsidR="0080401E"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Nel caso in cui il concessionario non si presti all'adempimento di tale obbligo, l'autorizzazione e/o concessione decade a rischio e spese dell'inadempiente.</w:t>
      </w:r>
    </w:p>
    <w:p w:rsidR="0080401E" w:rsidRPr="00184204" w:rsidRDefault="0080401E" w:rsidP="0080401E">
      <w:pPr>
        <w:pStyle w:val="Standard"/>
        <w:autoSpaceDE w:val="0"/>
        <w:jc w:val="both"/>
        <w:rPr>
          <w:rFonts w:ascii="Arial" w:hAnsi="Arial" w:cs="Arial"/>
        </w:rPr>
      </w:pPr>
    </w:p>
    <w:p w:rsidR="0080401E" w:rsidRPr="00184204" w:rsidRDefault="009978AB" w:rsidP="0020313E">
      <w:pPr>
        <w:pStyle w:val="Titolo3"/>
        <w:spacing w:before="0" w:after="0"/>
        <w:jc w:val="center"/>
        <w:rPr>
          <w:sz w:val="22"/>
          <w:szCs w:val="22"/>
        </w:rPr>
      </w:pPr>
      <w:bookmarkStart w:id="100" w:name="__RefHeading__201_1328285541"/>
      <w:bookmarkStart w:id="101" w:name="_Toc283110936"/>
      <w:bookmarkEnd w:id="100"/>
      <w:r w:rsidRPr="00184204">
        <w:rPr>
          <w:sz w:val="22"/>
          <w:szCs w:val="22"/>
        </w:rPr>
        <w:t>Art</w:t>
      </w:r>
      <w:r w:rsidR="0080401E" w:rsidRPr="00184204">
        <w:rPr>
          <w:sz w:val="22"/>
          <w:szCs w:val="22"/>
        </w:rPr>
        <w:t xml:space="preserve">. </w:t>
      </w:r>
      <w:bookmarkStart w:id="102" w:name="__RefHeading__203_1328285541"/>
      <w:bookmarkEnd w:id="102"/>
      <w:r w:rsidR="0080401E" w:rsidRPr="00184204">
        <w:rPr>
          <w:sz w:val="22"/>
          <w:szCs w:val="22"/>
        </w:rPr>
        <w:t>33</w:t>
      </w:r>
    </w:p>
    <w:p w:rsidR="0080401E" w:rsidRPr="00184204" w:rsidRDefault="0080401E" w:rsidP="0020313E">
      <w:pPr>
        <w:pStyle w:val="Titolo3"/>
        <w:spacing w:before="0" w:after="0"/>
        <w:jc w:val="center"/>
        <w:rPr>
          <w:sz w:val="22"/>
          <w:szCs w:val="22"/>
        </w:rPr>
      </w:pPr>
      <w:r w:rsidRPr="00184204">
        <w:rPr>
          <w:i/>
          <w:sz w:val="22"/>
          <w:szCs w:val="22"/>
          <w:shd w:val="clear" w:color="auto" w:fill="FFFFFF"/>
        </w:rPr>
        <w:t xml:space="preserve">Corrispettivo </w:t>
      </w:r>
      <w:bookmarkEnd w:id="101"/>
      <w:r w:rsidRPr="00184204">
        <w:rPr>
          <w:i/>
          <w:sz w:val="22"/>
          <w:szCs w:val="22"/>
          <w:shd w:val="clear" w:color="auto" w:fill="FFFFFF"/>
        </w:rPr>
        <w:t>della concessione, autorizzazione e rilascio nulla osta</w:t>
      </w:r>
    </w:p>
    <w:p w:rsidR="0080401E" w:rsidRPr="00184204" w:rsidRDefault="0080401E" w:rsidP="0020313E">
      <w:pPr>
        <w:pStyle w:val="Standard"/>
        <w:autoSpaceDE w:val="0"/>
        <w:jc w:val="both"/>
        <w:rPr>
          <w:rFonts w:ascii="Arial" w:hAnsi="Arial" w:cs="Arial"/>
          <w:sz w:val="22"/>
          <w:szCs w:val="22"/>
        </w:rPr>
      </w:pPr>
    </w:p>
    <w:p w:rsidR="0080401E"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Il titolare della concessione e/o autorizzazione, a compenso dei maggiori oneri per aggravio manutent</w:t>
      </w:r>
      <w:r w:rsidR="00803224">
        <w:rPr>
          <w:rFonts w:ascii="Arial" w:hAnsi="Arial" w:cs="Arial"/>
          <w:sz w:val="22"/>
          <w:szCs w:val="22"/>
        </w:rPr>
        <w:t xml:space="preserve">ivo </w:t>
      </w:r>
      <w:r w:rsidRPr="00184204">
        <w:rPr>
          <w:rFonts w:ascii="Arial" w:hAnsi="Arial" w:cs="Arial"/>
          <w:sz w:val="22"/>
          <w:szCs w:val="22"/>
        </w:rPr>
        <w:t xml:space="preserve">di carattere continuativo derivanti al Consorzio per effetto </w:t>
      </w:r>
      <w:r w:rsidR="00CD4A7B">
        <w:rPr>
          <w:rFonts w:ascii="Arial" w:hAnsi="Arial" w:cs="Arial"/>
          <w:sz w:val="22"/>
          <w:szCs w:val="22"/>
        </w:rPr>
        <w:t xml:space="preserve">della </w:t>
      </w:r>
      <w:r w:rsidR="00CD4A7B" w:rsidRPr="00184204">
        <w:rPr>
          <w:rFonts w:ascii="Arial" w:hAnsi="Arial" w:cs="Arial"/>
          <w:sz w:val="22"/>
          <w:szCs w:val="22"/>
        </w:rPr>
        <w:t>concessione</w:t>
      </w:r>
      <w:r w:rsidR="00CD4A7B">
        <w:rPr>
          <w:rFonts w:ascii="Arial" w:hAnsi="Arial" w:cs="Arial"/>
          <w:sz w:val="22"/>
          <w:szCs w:val="22"/>
        </w:rPr>
        <w:t xml:space="preserve"> e/o autorizzazione</w:t>
      </w:r>
      <w:r w:rsidRPr="00184204">
        <w:rPr>
          <w:rFonts w:ascii="Arial" w:hAnsi="Arial" w:cs="Arial"/>
          <w:sz w:val="22"/>
          <w:szCs w:val="22"/>
        </w:rPr>
        <w:t>, deve corrispondere al Consorzio, per ogni anno solare ed in forma anticipata,</w:t>
      </w:r>
      <w:r w:rsidR="00CD4A7B">
        <w:rPr>
          <w:rFonts w:ascii="Arial" w:hAnsi="Arial" w:cs="Arial"/>
          <w:sz w:val="22"/>
          <w:szCs w:val="22"/>
        </w:rPr>
        <w:t xml:space="preserve"> </w:t>
      </w:r>
      <w:r w:rsidRPr="00184204">
        <w:rPr>
          <w:rFonts w:ascii="Arial" w:hAnsi="Arial" w:cs="Arial"/>
          <w:sz w:val="22"/>
          <w:szCs w:val="22"/>
        </w:rPr>
        <w:t>un canone stabilito</w:t>
      </w:r>
      <w:r w:rsidR="00CD4A7B">
        <w:rPr>
          <w:rFonts w:ascii="Arial" w:hAnsi="Arial" w:cs="Arial"/>
          <w:sz w:val="22"/>
          <w:szCs w:val="22"/>
        </w:rPr>
        <w:t xml:space="preserve"> dal Consorzio calcolato</w:t>
      </w:r>
      <w:r w:rsidRPr="00184204">
        <w:rPr>
          <w:rFonts w:ascii="Arial" w:hAnsi="Arial" w:cs="Arial"/>
          <w:sz w:val="22"/>
          <w:szCs w:val="22"/>
        </w:rPr>
        <w:t xml:space="preserve"> mediante l’applicazione di </w:t>
      </w:r>
      <w:r w:rsidR="00403F02">
        <w:rPr>
          <w:rFonts w:ascii="Arial" w:hAnsi="Arial" w:cs="Arial"/>
          <w:sz w:val="22"/>
          <w:szCs w:val="22"/>
        </w:rPr>
        <w:t xml:space="preserve">parametri riportati </w:t>
      </w:r>
      <w:r w:rsidR="00136902">
        <w:rPr>
          <w:rFonts w:ascii="Arial" w:hAnsi="Arial" w:cs="Arial"/>
          <w:sz w:val="22"/>
          <w:szCs w:val="22"/>
        </w:rPr>
        <w:t>in apposito</w:t>
      </w:r>
      <w:r w:rsidR="00D02269">
        <w:rPr>
          <w:rFonts w:ascii="Arial" w:hAnsi="Arial" w:cs="Arial"/>
          <w:sz w:val="22"/>
          <w:szCs w:val="22"/>
        </w:rPr>
        <w:t xml:space="preserve"> </w:t>
      </w:r>
      <w:r w:rsidR="00403F02">
        <w:rPr>
          <w:rFonts w:ascii="Arial" w:hAnsi="Arial" w:cs="Arial"/>
          <w:sz w:val="22"/>
          <w:szCs w:val="22"/>
        </w:rPr>
        <w:t>Tariffario a</w:t>
      </w:r>
      <w:r w:rsidR="00136902">
        <w:rPr>
          <w:rFonts w:ascii="Arial" w:hAnsi="Arial" w:cs="Arial"/>
          <w:sz w:val="22"/>
          <w:szCs w:val="22"/>
        </w:rPr>
        <w:t>pprovato con delibera della Deputazione Amministrativa</w:t>
      </w:r>
      <w:r w:rsidR="009B4359">
        <w:rPr>
          <w:rFonts w:ascii="Arial" w:hAnsi="Arial" w:cs="Arial"/>
          <w:sz w:val="22"/>
          <w:szCs w:val="22"/>
        </w:rPr>
        <w:t>, in uno</w:t>
      </w:r>
      <w:r w:rsidR="000E0233">
        <w:rPr>
          <w:rFonts w:ascii="Arial" w:hAnsi="Arial" w:cs="Arial"/>
          <w:sz w:val="22"/>
          <w:szCs w:val="22"/>
        </w:rPr>
        <w:t xml:space="preserve"> al pagamento del canone base per diritto del concedente</w:t>
      </w:r>
      <w:r w:rsidR="009B4359">
        <w:rPr>
          <w:rFonts w:ascii="Arial" w:hAnsi="Arial" w:cs="Arial"/>
          <w:sz w:val="22"/>
          <w:szCs w:val="22"/>
        </w:rPr>
        <w:t>.</w:t>
      </w:r>
      <w:r w:rsidR="000E0233">
        <w:rPr>
          <w:rFonts w:ascii="Arial" w:hAnsi="Arial" w:cs="Arial"/>
          <w:sz w:val="22"/>
          <w:szCs w:val="22"/>
        </w:rPr>
        <w:t xml:space="preserve"> </w:t>
      </w:r>
      <w:r w:rsidR="009B4359">
        <w:rPr>
          <w:rFonts w:ascii="Arial" w:hAnsi="Arial" w:cs="Arial"/>
          <w:sz w:val="22"/>
          <w:szCs w:val="22"/>
        </w:rPr>
        <w:t>I predetti canoni sono</w:t>
      </w:r>
      <w:r w:rsidR="0084505D">
        <w:rPr>
          <w:rFonts w:ascii="Arial" w:hAnsi="Arial" w:cs="Arial"/>
          <w:sz w:val="22"/>
          <w:szCs w:val="22"/>
        </w:rPr>
        <w:t xml:space="preserve"> entrambi </w:t>
      </w:r>
      <w:r w:rsidR="00404776">
        <w:rPr>
          <w:rFonts w:ascii="Arial" w:hAnsi="Arial" w:cs="Arial"/>
          <w:sz w:val="22"/>
          <w:szCs w:val="22"/>
        </w:rPr>
        <w:t>aggiornabil</w:t>
      </w:r>
      <w:r w:rsidR="000E0233">
        <w:rPr>
          <w:rFonts w:ascii="Arial" w:hAnsi="Arial" w:cs="Arial"/>
          <w:sz w:val="22"/>
          <w:szCs w:val="22"/>
        </w:rPr>
        <w:t>i</w:t>
      </w:r>
      <w:r w:rsidR="00404776">
        <w:rPr>
          <w:rFonts w:ascii="Arial" w:hAnsi="Arial" w:cs="Arial"/>
          <w:sz w:val="22"/>
          <w:szCs w:val="22"/>
        </w:rPr>
        <w:t xml:space="preserve"> con deliberazione della Deputazione Amministrativa.</w:t>
      </w:r>
    </w:p>
    <w:p w:rsidR="0080401E" w:rsidRPr="00184204" w:rsidRDefault="0080401E" w:rsidP="0080401E">
      <w:pPr>
        <w:pStyle w:val="Standard"/>
        <w:autoSpaceDE w:val="0"/>
        <w:jc w:val="both"/>
        <w:rPr>
          <w:rFonts w:ascii="Arial" w:hAnsi="Arial" w:cs="Arial"/>
          <w:sz w:val="22"/>
          <w:szCs w:val="22"/>
          <w:shd w:val="clear" w:color="auto" w:fill="FFFFFF"/>
        </w:rPr>
      </w:pPr>
      <w:r w:rsidRPr="00184204">
        <w:rPr>
          <w:rFonts w:ascii="Arial" w:hAnsi="Arial" w:cs="Arial"/>
          <w:sz w:val="22"/>
          <w:szCs w:val="22"/>
          <w:shd w:val="clear" w:color="auto" w:fill="FFFFFF"/>
        </w:rPr>
        <w:t>Per le richieste che danno origine ad un nulla osta è dovuto il rimborso delle spese istruttorie, per sopralluoghi, accertamenti e pratiche amministrative</w:t>
      </w:r>
      <w:r w:rsidR="000E0233">
        <w:rPr>
          <w:rFonts w:ascii="Arial" w:hAnsi="Arial" w:cs="Arial"/>
          <w:sz w:val="22"/>
          <w:szCs w:val="22"/>
          <w:shd w:val="clear" w:color="auto" w:fill="FFFFFF"/>
        </w:rPr>
        <w:t>.</w:t>
      </w:r>
    </w:p>
    <w:p w:rsidR="0080401E" w:rsidRPr="00184204" w:rsidRDefault="0080401E" w:rsidP="0080401E">
      <w:pPr>
        <w:pStyle w:val="Standard"/>
        <w:autoSpaceDE w:val="0"/>
        <w:jc w:val="both"/>
        <w:rPr>
          <w:rFonts w:ascii="Arial" w:hAnsi="Arial" w:cs="Arial"/>
          <w:sz w:val="22"/>
          <w:szCs w:val="22"/>
          <w:shd w:val="clear" w:color="auto" w:fill="FFFFFF"/>
        </w:rPr>
      </w:pPr>
      <w:r w:rsidRPr="00184204">
        <w:rPr>
          <w:rFonts w:ascii="Arial" w:hAnsi="Arial" w:cs="Arial"/>
          <w:sz w:val="22"/>
          <w:szCs w:val="22"/>
          <w:shd w:val="clear" w:color="auto" w:fill="FFFFFF"/>
        </w:rPr>
        <w:t>L</w:t>
      </w:r>
      <w:r w:rsidR="00CD4A7B">
        <w:rPr>
          <w:rFonts w:ascii="Arial" w:hAnsi="Arial" w:cs="Arial"/>
          <w:sz w:val="22"/>
          <w:szCs w:val="22"/>
          <w:shd w:val="clear" w:color="auto" w:fill="FFFFFF"/>
        </w:rPr>
        <w:t>'ammontare è determinato dall</w:t>
      </w:r>
      <w:r w:rsidR="00A77D2A">
        <w:rPr>
          <w:rFonts w:ascii="Arial" w:hAnsi="Arial" w:cs="Arial"/>
          <w:sz w:val="22"/>
          <w:szCs w:val="22"/>
          <w:shd w:val="clear" w:color="auto" w:fill="FFFFFF"/>
        </w:rPr>
        <w:t>a Deputazione Amministrativa</w:t>
      </w:r>
      <w:r w:rsidRPr="00184204">
        <w:rPr>
          <w:rFonts w:ascii="Arial" w:hAnsi="Arial" w:cs="Arial"/>
          <w:sz w:val="22"/>
          <w:szCs w:val="22"/>
          <w:shd w:val="clear" w:color="auto" w:fill="FFFFFF"/>
        </w:rPr>
        <w:t xml:space="preserve"> </w:t>
      </w:r>
      <w:r w:rsidR="00A77D2A">
        <w:rPr>
          <w:rFonts w:ascii="Arial" w:hAnsi="Arial" w:cs="Arial"/>
          <w:sz w:val="22"/>
          <w:szCs w:val="22"/>
          <w:shd w:val="clear" w:color="auto" w:fill="FFFFFF"/>
        </w:rPr>
        <w:t>C</w:t>
      </w:r>
      <w:r w:rsidRPr="00184204">
        <w:rPr>
          <w:rFonts w:ascii="Arial" w:hAnsi="Arial" w:cs="Arial"/>
          <w:sz w:val="22"/>
          <w:szCs w:val="22"/>
          <w:shd w:val="clear" w:color="auto" w:fill="FFFFFF"/>
        </w:rPr>
        <w:t>onsortile con proprio</w:t>
      </w:r>
      <w:r w:rsidR="00CD4A7B">
        <w:rPr>
          <w:rFonts w:ascii="Arial" w:hAnsi="Arial" w:cs="Arial"/>
          <w:sz w:val="22"/>
          <w:szCs w:val="22"/>
          <w:shd w:val="clear" w:color="auto" w:fill="FFFFFF"/>
        </w:rPr>
        <w:t xml:space="preserve"> </w:t>
      </w:r>
      <w:r w:rsidRPr="00184204">
        <w:rPr>
          <w:rFonts w:ascii="Arial" w:hAnsi="Arial" w:cs="Arial"/>
          <w:sz w:val="22"/>
          <w:szCs w:val="22"/>
          <w:shd w:val="clear" w:color="auto" w:fill="FFFFFF"/>
        </w:rPr>
        <w:t>provvedimento deliberativo.</w:t>
      </w:r>
    </w:p>
    <w:p w:rsidR="0080401E"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Per la riscossione</w:t>
      </w:r>
      <w:r w:rsidR="00CD4A7B">
        <w:rPr>
          <w:rFonts w:ascii="Arial" w:hAnsi="Arial" w:cs="Arial"/>
          <w:sz w:val="22"/>
          <w:szCs w:val="22"/>
        </w:rPr>
        <w:t xml:space="preserve"> </w:t>
      </w:r>
      <w:r w:rsidRPr="00184204">
        <w:rPr>
          <w:rFonts w:ascii="Arial" w:hAnsi="Arial" w:cs="Arial"/>
          <w:sz w:val="22"/>
          <w:szCs w:val="22"/>
        </w:rPr>
        <w:t>del</w:t>
      </w:r>
      <w:r w:rsidR="00CD4A7B">
        <w:rPr>
          <w:rFonts w:ascii="Arial" w:hAnsi="Arial" w:cs="Arial"/>
          <w:sz w:val="22"/>
          <w:szCs w:val="22"/>
        </w:rPr>
        <w:t xml:space="preserve"> </w:t>
      </w:r>
      <w:r w:rsidRPr="00184204">
        <w:rPr>
          <w:rFonts w:ascii="Arial" w:hAnsi="Arial" w:cs="Arial"/>
          <w:sz w:val="22"/>
          <w:szCs w:val="22"/>
        </w:rPr>
        <w:t xml:space="preserve">canone o del corrispettivo per il rilascio dei nulla osta si </w:t>
      </w:r>
      <w:r w:rsidRPr="00184204">
        <w:rPr>
          <w:rFonts w:ascii="Arial" w:hAnsi="Arial" w:cs="Arial"/>
          <w:sz w:val="22"/>
          <w:szCs w:val="22"/>
          <w:lang w:eastAsia="en-US"/>
        </w:rPr>
        <w:t>provvederà mediante bonifico bancario</w:t>
      </w:r>
      <w:r w:rsidRPr="00184204">
        <w:rPr>
          <w:rFonts w:ascii="Arial" w:hAnsi="Arial" w:cs="Arial"/>
          <w:sz w:val="22"/>
          <w:szCs w:val="22"/>
        </w:rPr>
        <w:t>.</w:t>
      </w:r>
    </w:p>
    <w:p w:rsidR="0080401E"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Tutte le spese inerenti e conseguenti all'atto di concessione,</w:t>
      </w:r>
      <w:r w:rsidR="00CD4A7B">
        <w:rPr>
          <w:rFonts w:ascii="Arial" w:hAnsi="Arial" w:cs="Arial"/>
          <w:sz w:val="22"/>
          <w:szCs w:val="22"/>
        </w:rPr>
        <w:t xml:space="preserve"> </w:t>
      </w:r>
      <w:r w:rsidRPr="00184204">
        <w:rPr>
          <w:rFonts w:ascii="Arial" w:hAnsi="Arial" w:cs="Arial"/>
          <w:sz w:val="22"/>
          <w:szCs w:val="22"/>
        </w:rPr>
        <w:t>bolli, spese di istruttoria, registrazioni, imposte, tasse, trascrizione ipotecaria, sopralluoghi, copia di atti e quant'altro occorresse, sono a carico del concessionario.</w:t>
      </w:r>
    </w:p>
    <w:p w:rsidR="0080401E" w:rsidRPr="00184204" w:rsidRDefault="0080401E" w:rsidP="0080401E">
      <w:pPr>
        <w:pStyle w:val="Standard"/>
        <w:autoSpaceDE w:val="0"/>
        <w:jc w:val="both"/>
        <w:rPr>
          <w:rFonts w:ascii="Arial" w:hAnsi="Arial" w:cs="Arial"/>
          <w:sz w:val="22"/>
          <w:szCs w:val="22"/>
        </w:rPr>
      </w:pPr>
    </w:p>
    <w:p w:rsidR="0080401E" w:rsidRPr="00184204" w:rsidRDefault="006C1744" w:rsidP="0020313E">
      <w:pPr>
        <w:pStyle w:val="Titolo3"/>
        <w:spacing w:before="0" w:after="0"/>
        <w:jc w:val="center"/>
        <w:rPr>
          <w:sz w:val="22"/>
          <w:szCs w:val="22"/>
        </w:rPr>
      </w:pPr>
      <w:bookmarkStart w:id="103" w:name="__RefHeading__205_1328285541"/>
      <w:bookmarkStart w:id="104" w:name="_Toc283110937"/>
      <w:bookmarkEnd w:id="103"/>
      <w:r w:rsidRPr="00184204">
        <w:rPr>
          <w:sz w:val="22"/>
          <w:szCs w:val="22"/>
        </w:rPr>
        <w:t>Art</w:t>
      </w:r>
      <w:r w:rsidR="0080401E" w:rsidRPr="00184204">
        <w:rPr>
          <w:sz w:val="22"/>
          <w:szCs w:val="22"/>
        </w:rPr>
        <w:t>.</w:t>
      </w:r>
      <w:bookmarkStart w:id="105" w:name="__RefHeading__207_1328285541"/>
      <w:bookmarkEnd w:id="105"/>
      <w:r w:rsidR="0080401E" w:rsidRPr="00184204">
        <w:rPr>
          <w:sz w:val="22"/>
          <w:szCs w:val="22"/>
        </w:rPr>
        <w:t xml:space="preserve"> 34</w:t>
      </w:r>
    </w:p>
    <w:p w:rsidR="0080401E" w:rsidRPr="00184204" w:rsidRDefault="0080401E" w:rsidP="0020313E">
      <w:pPr>
        <w:pStyle w:val="Titolo3"/>
        <w:spacing w:before="0" w:after="0"/>
        <w:jc w:val="center"/>
        <w:rPr>
          <w:sz w:val="22"/>
          <w:szCs w:val="22"/>
        </w:rPr>
      </w:pPr>
      <w:r w:rsidRPr="00184204">
        <w:rPr>
          <w:i/>
          <w:sz w:val="22"/>
          <w:szCs w:val="22"/>
        </w:rPr>
        <w:t>Trasferimento della proprietà</w:t>
      </w:r>
      <w:bookmarkEnd w:id="104"/>
    </w:p>
    <w:p w:rsidR="0080401E" w:rsidRPr="00184204" w:rsidRDefault="0080401E" w:rsidP="0020313E">
      <w:pPr>
        <w:pStyle w:val="Standard"/>
        <w:autoSpaceDE w:val="0"/>
        <w:jc w:val="both"/>
        <w:rPr>
          <w:rFonts w:ascii="Arial" w:hAnsi="Arial" w:cs="Arial"/>
          <w:sz w:val="22"/>
          <w:szCs w:val="22"/>
        </w:rPr>
      </w:pPr>
    </w:p>
    <w:p w:rsidR="0080401E"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Il concessionario dovrà</w:t>
      </w:r>
      <w:r w:rsidR="006C1744">
        <w:rPr>
          <w:rFonts w:ascii="Arial" w:hAnsi="Arial" w:cs="Arial"/>
          <w:sz w:val="22"/>
          <w:szCs w:val="22"/>
        </w:rPr>
        <w:t xml:space="preserve"> </w:t>
      </w:r>
      <w:r w:rsidRPr="00184204">
        <w:rPr>
          <w:rFonts w:ascii="Arial" w:hAnsi="Arial" w:cs="Arial"/>
          <w:sz w:val="22"/>
          <w:szCs w:val="22"/>
        </w:rPr>
        <w:t>stipulare con il Consorzio, un atto di concessione</w:t>
      </w:r>
      <w:r w:rsidR="006C1744">
        <w:rPr>
          <w:rFonts w:ascii="Arial" w:hAnsi="Arial" w:cs="Arial"/>
          <w:sz w:val="22"/>
          <w:szCs w:val="22"/>
        </w:rPr>
        <w:t xml:space="preserve"> o di autorizzazione</w:t>
      </w:r>
      <w:r w:rsidRPr="00184204">
        <w:rPr>
          <w:rFonts w:ascii="Arial" w:hAnsi="Arial" w:cs="Arial"/>
          <w:sz w:val="22"/>
          <w:szCs w:val="22"/>
        </w:rPr>
        <w:t xml:space="preserve"> che sarà regolarmente registrato presso l’Agenzia delle Entrate.</w:t>
      </w:r>
    </w:p>
    <w:p w:rsidR="00136902" w:rsidRDefault="0080401E" w:rsidP="0080401E">
      <w:pPr>
        <w:pStyle w:val="Standard"/>
        <w:autoSpaceDE w:val="0"/>
        <w:jc w:val="both"/>
        <w:rPr>
          <w:rFonts w:ascii="Arial" w:hAnsi="Arial" w:cs="Arial"/>
          <w:sz w:val="22"/>
          <w:szCs w:val="22"/>
        </w:rPr>
      </w:pPr>
      <w:r w:rsidRPr="00184204">
        <w:rPr>
          <w:rFonts w:ascii="Arial" w:hAnsi="Arial" w:cs="Arial"/>
          <w:sz w:val="22"/>
          <w:szCs w:val="22"/>
        </w:rPr>
        <w:t xml:space="preserve">In caso di trasferimento, a qualsiasi titolo, della proprietà su cui insiste l'opera oggetto di </w:t>
      </w:r>
      <w:r w:rsidR="006C1744" w:rsidRPr="00184204">
        <w:rPr>
          <w:rFonts w:ascii="Arial" w:hAnsi="Arial" w:cs="Arial"/>
          <w:sz w:val="22"/>
          <w:szCs w:val="22"/>
        </w:rPr>
        <w:t>concessione</w:t>
      </w:r>
      <w:r w:rsidR="006C1744">
        <w:rPr>
          <w:rFonts w:ascii="Arial" w:hAnsi="Arial" w:cs="Arial"/>
          <w:sz w:val="22"/>
          <w:szCs w:val="22"/>
        </w:rPr>
        <w:t xml:space="preserve"> </w:t>
      </w:r>
    </w:p>
    <w:p w:rsidR="00136902" w:rsidRDefault="00136902" w:rsidP="0080401E">
      <w:pPr>
        <w:pStyle w:val="Standard"/>
        <w:autoSpaceDE w:val="0"/>
        <w:jc w:val="both"/>
        <w:rPr>
          <w:rFonts w:ascii="Arial" w:hAnsi="Arial" w:cs="Arial"/>
          <w:sz w:val="22"/>
          <w:szCs w:val="22"/>
        </w:rPr>
      </w:pPr>
    </w:p>
    <w:p w:rsidR="00704B73" w:rsidRDefault="006C1744" w:rsidP="0080401E">
      <w:pPr>
        <w:pStyle w:val="Standard"/>
        <w:autoSpaceDE w:val="0"/>
        <w:jc w:val="both"/>
        <w:rPr>
          <w:rFonts w:ascii="Arial" w:hAnsi="Arial" w:cs="Arial"/>
          <w:sz w:val="22"/>
          <w:szCs w:val="22"/>
        </w:rPr>
      </w:pPr>
      <w:r>
        <w:rPr>
          <w:rFonts w:ascii="Arial" w:hAnsi="Arial" w:cs="Arial"/>
          <w:sz w:val="22"/>
          <w:szCs w:val="22"/>
        </w:rPr>
        <w:t>e/o autorizzazione</w:t>
      </w:r>
      <w:r w:rsidR="0080401E" w:rsidRPr="00184204">
        <w:rPr>
          <w:rFonts w:ascii="Arial" w:hAnsi="Arial" w:cs="Arial"/>
          <w:sz w:val="22"/>
          <w:szCs w:val="22"/>
        </w:rPr>
        <w:t xml:space="preserve">, </w:t>
      </w:r>
      <w:r>
        <w:rPr>
          <w:rFonts w:ascii="Arial" w:hAnsi="Arial" w:cs="Arial"/>
          <w:sz w:val="22"/>
          <w:szCs w:val="22"/>
        </w:rPr>
        <w:t>il titolare</w:t>
      </w:r>
      <w:r w:rsidR="0080401E" w:rsidRPr="00184204">
        <w:rPr>
          <w:rFonts w:ascii="Arial" w:hAnsi="Arial" w:cs="Arial"/>
          <w:sz w:val="22"/>
          <w:szCs w:val="22"/>
        </w:rPr>
        <w:t xml:space="preserve"> di questa, deve comunicare al Consorzio, sotto pena di rispondere </w:t>
      </w:r>
    </w:p>
    <w:p w:rsidR="0020313E" w:rsidRPr="00184204" w:rsidRDefault="0080401E" w:rsidP="0080401E">
      <w:pPr>
        <w:pStyle w:val="Standard"/>
        <w:autoSpaceDE w:val="0"/>
        <w:jc w:val="both"/>
        <w:rPr>
          <w:rFonts w:ascii="Arial" w:hAnsi="Arial" w:cs="Arial"/>
          <w:sz w:val="22"/>
          <w:szCs w:val="22"/>
        </w:rPr>
      </w:pPr>
      <w:r w:rsidRPr="00184204">
        <w:rPr>
          <w:rFonts w:ascii="Arial" w:hAnsi="Arial" w:cs="Arial"/>
          <w:sz w:val="22"/>
          <w:szCs w:val="22"/>
        </w:rPr>
        <w:t xml:space="preserve">personalmente dei canoni sospesi, l’atto di trasferimento, le generalità complete e il domicilio dei subentranti, ai fini della voltura della </w:t>
      </w:r>
      <w:r w:rsidR="006C1744" w:rsidRPr="00184204">
        <w:rPr>
          <w:rFonts w:ascii="Arial" w:hAnsi="Arial" w:cs="Arial"/>
          <w:sz w:val="22"/>
          <w:szCs w:val="22"/>
        </w:rPr>
        <w:t>concessione</w:t>
      </w:r>
      <w:r w:rsidR="006C1744">
        <w:rPr>
          <w:rFonts w:ascii="Arial" w:hAnsi="Arial" w:cs="Arial"/>
          <w:sz w:val="22"/>
          <w:szCs w:val="22"/>
        </w:rPr>
        <w:t xml:space="preserve"> e/o autorizzazione e</w:t>
      </w:r>
      <w:r w:rsidRPr="00184204">
        <w:rPr>
          <w:rFonts w:ascii="Arial" w:hAnsi="Arial" w:cs="Arial"/>
          <w:sz w:val="22"/>
          <w:szCs w:val="22"/>
        </w:rPr>
        <w:t xml:space="preserve"> delle relative condizioni.</w:t>
      </w:r>
    </w:p>
    <w:p w:rsidR="0080401E" w:rsidRPr="00184204" w:rsidRDefault="007C7F01" w:rsidP="0020313E">
      <w:pPr>
        <w:pStyle w:val="Titolo3"/>
        <w:spacing w:after="0"/>
        <w:jc w:val="center"/>
        <w:rPr>
          <w:sz w:val="22"/>
          <w:szCs w:val="22"/>
        </w:rPr>
      </w:pPr>
      <w:r w:rsidRPr="00184204">
        <w:rPr>
          <w:sz w:val="22"/>
          <w:szCs w:val="22"/>
        </w:rPr>
        <w:t>Art</w:t>
      </w:r>
      <w:r w:rsidR="0080401E" w:rsidRPr="00184204">
        <w:rPr>
          <w:sz w:val="22"/>
          <w:szCs w:val="22"/>
        </w:rPr>
        <w:t>. 35</w:t>
      </w:r>
    </w:p>
    <w:p w:rsidR="0080401E" w:rsidRPr="00184204" w:rsidRDefault="0080401E" w:rsidP="0020313E">
      <w:pPr>
        <w:pStyle w:val="Standard"/>
        <w:autoSpaceDE w:val="0"/>
        <w:jc w:val="center"/>
        <w:rPr>
          <w:rFonts w:ascii="Arial" w:hAnsi="Arial" w:cs="Arial"/>
          <w:b/>
          <w:sz w:val="22"/>
          <w:szCs w:val="22"/>
        </w:rPr>
      </w:pPr>
      <w:r w:rsidRPr="00184204">
        <w:rPr>
          <w:rFonts w:ascii="Arial" w:hAnsi="Arial" w:cs="Arial"/>
          <w:b/>
          <w:sz w:val="22"/>
          <w:szCs w:val="22"/>
        </w:rPr>
        <w:t>Revoca della</w:t>
      </w:r>
      <w:r w:rsidR="009B350E">
        <w:rPr>
          <w:rFonts w:ascii="Arial" w:hAnsi="Arial" w:cs="Arial"/>
          <w:b/>
          <w:sz w:val="22"/>
          <w:szCs w:val="22"/>
        </w:rPr>
        <w:t xml:space="preserve"> </w:t>
      </w:r>
      <w:r w:rsidRPr="00184204">
        <w:rPr>
          <w:rFonts w:ascii="Arial" w:hAnsi="Arial" w:cs="Arial"/>
          <w:b/>
          <w:sz w:val="22"/>
          <w:szCs w:val="22"/>
        </w:rPr>
        <w:t>concessione</w:t>
      </w:r>
    </w:p>
    <w:p w:rsidR="0080401E" w:rsidRPr="00184204" w:rsidRDefault="0080401E" w:rsidP="0080401E">
      <w:pPr>
        <w:pStyle w:val="Standard"/>
        <w:autoSpaceDE w:val="0"/>
        <w:jc w:val="both"/>
        <w:rPr>
          <w:rFonts w:ascii="Arial" w:hAnsi="Arial" w:cs="Arial"/>
          <w:sz w:val="22"/>
          <w:szCs w:val="22"/>
        </w:rPr>
      </w:pPr>
    </w:p>
    <w:p w:rsidR="0080401E" w:rsidRDefault="0080401E" w:rsidP="0080401E">
      <w:pPr>
        <w:pStyle w:val="Standard"/>
        <w:autoSpaceDE w:val="0"/>
        <w:jc w:val="both"/>
        <w:rPr>
          <w:rFonts w:ascii="Arial" w:hAnsi="Arial" w:cs="Arial"/>
          <w:sz w:val="22"/>
          <w:szCs w:val="22"/>
        </w:rPr>
      </w:pPr>
      <w:r w:rsidRPr="00184204">
        <w:rPr>
          <w:rFonts w:ascii="Arial" w:hAnsi="Arial" w:cs="Arial"/>
          <w:sz w:val="22"/>
          <w:szCs w:val="22"/>
        </w:rPr>
        <w:t xml:space="preserve">L’inosservanza di una qualsiasi delle condizioni e prescrizioni indicate nell’atto di </w:t>
      </w:r>
      <w:r w:rsidR="009B350E" w:rsidRPr="00184204">
        <w:rPr>
          <w:rFonts w:ascii="Arial" w:hAnsi="Arial" w:cs="Arial"/>
          <w:sz w:val="22"/>
          <w:szCs w:val="22"/>
        </w:rPr>
        <w:t>concessione</w:t>
      </w:r>
      <w:r w:rsidR="009B350E">
        <w:rPr>
          <w:rFonts w:ascii="Arial" w:hAnsi="Arial" w:cs="Arial"/>
          <w:sz w:val="22"/>
          <w:szCs w:val="22"/>
        </w:rPr>
        <w:t xml:space="preserve"> e/o autorizzazione</w:t>
      </w:r>
      <w:r w:rsidR="009B350E" w:rsidRPr="00184204">
        <w:rPr>
          <w:rFonts w:ascii="Arial" w:hAnsi="Arial" w:cs="Arial"/>
          <w:sz w:val="22"/>
          <w:szCs w:val="22"/>
        </w:rPr>
        <w:t xml:space="preserve"> </w:t>
      </w:r>
      <w:r w:rsidRPr="00184204">
        <w:rPr>
          <w:rFonts w:ascii="Arial" w:hAnsi="Arial" w:cs="Arial"/>
          <w:sz w:val="22"/>
          <w:szCs w:val="22"/>
        </w:rPr>
        <w:t xml:space="preserve">comporta la revoca di diritto </w:t>
      </w:r>
      <w:r w:rsidR="009B350E">
        <w:rPr>
          <w:rFonts w:ascii="Arial" w:hAnsi="Arial" w:cs="Arial"/>
          <w:sz w:val="22"/>
          <w:szCs w:val="22"/>
        </w:rPr>
        <w:t>della</w:t>
      </w:r>
      <w:r w:rsidRPr="00184204">
        <w:rPr>
          <w:rFonts w:ascii="Arial" w:hAnsi="Arial" w:cs="Arial"/>
          <w:sz w:val="22"/>
          <w:szCs w:val="22"/>
        </w:rPr>
        <w:t xml:space="preserve"> stessa e l'applicazione delle sanzioni di cui all'art. 20.</w:t>
      </w:r>
    </w:p>
    <w:p w:rsidR="0020313E" w:rsidRPr="00184204" w:rsidRDefault="0020313E" w:rsidP="0080401E">
      <w:pPr>
        <w:pStyle w:val="Standard"/>
        <w:autoSpaceDE w:val="0"/>
        <w:jc w:val="both"/>
        <w:rPr>
          <w:rFonts w:ascii="Arial" w:hAnsi="Arial" w:cs="Arial"/>
          <w:sz w:val="22"/>
          <w:szCs w:val="22"/>
        </w:rPr>
      </w:pPr>
    </w:p>
    <w:p w:rsidR="0080401E" w:rsidRPr="00184204" w:rsidRDefault="0080401E" w:rsidP="0020313E">
      <w:pPr>
        <w:pStyle w:val="Titolo3"/>
        <w:spacing w:before="0" w:after="0"/>
        <w:jc w:val="center"/>
        <w:rPr>
          <w:sz w:val="22"/>
          <w:szCs w:val="22"/>
        </w:rPr>
      </w:pPr>
      <w:bookmarkStart w:id="106" w:name="__RefHeading__213_1328285541"/>
      <w:bookmarkStart w:id="107" w:name="__RefHeading__209_1328285541"/>
      <w:bookmarkStart w:id="108" w:name="__RefHeading__217_1328285541"/>
      <w:bookmarkStart w:id="109" w:name="__RefHeading__225_1328285541"/>
      <w:bookmarkStart w:id="110" w:name="__RefHeading__221_1328285541"/>
      <w:bookmarkStart w:id="111" w:name="__RefHeading__237_1328285541"/>
      <w:bookmarkStart w:id="112" w:name="__RefHeading__233_1328285541"/>
      <w:bookmarkStart w:id="113" w:name="__RefHeading__229_1328285541"/>
      <w:bookmarkStart w:id="114" w:name="_Toc283110938"/>
      <w:bookmarkEnd w:id="106"/>
      <w:bookmarkEnd w:id="107"/>
      <w:bookmarkEnd w:id="108"/>
      <w:bookmarkEnd w:id="109"/>
      <w:bookmarkEnd w:id="110"/>
      <w:bookmarkEnd w:id="111"/>
      <w:bookmarkEnd w:id="112"/>
      <w:bookmarkEnd w:id="113"/>
      <w:r w:rsidRPr="00184204">
        <w:rPr>
          <w:sz w:val="22"/>
          <w:szCs w:val="22"/>
        </w:rPr>
        <w:t>A</w:t>
      </w:r>
      <w:r w:rsidR="0020313E">
        <w:rPr>
          <w:sz w:val="22"/>
          <w:szCs w:val="22"/>
        </w:rPr>
        <w:t>rt</w:t>
      </w:r>
      <w:r w:rsidRPr="00184204">
        <w:rPr>
          <w:sz w:val="22"/>
          <w:szCs w:val="22"/>
        </w:rPr>
        <w:t>. 3</w:t>
      </w:r>
      <w:bookmarkStart w:id="115" w:name="__RefHeading__239_1328285541"/>
      <w:bookmarkEnd w:id="115"/>
      <w:r w:rsidR="00EF0FFB">
        <w:rPr>
          <w:sz w:val="22"/>
          <w:szCs w:val="22"/>
        </w:rPr>
        <w:t>6</w:t>
      </w:r>
    </w:p>
    <w:p w:rsidR="0080401E" w:rsidRPr="00184204" w:rsidRDefault="0080401E" w:rsidP="0020313E">
      <w:pPr>
        <w:pStyle w:val="Titolo3"/>
        <w:spacing w:before="0" w:after="0"/>
        <w:jc w:val="center"/>
        <w:rPr>
          <w:sz w:val="22"/>
          <w:szCs w:val="22"/>
        </w:rPr>
      </w:pPr>
      <w:r w:rsidRPr="00184204">
        <w:rPr>
          <w:i/>
          <w:sz w:val="22"/>
          <w:szCs w:val="22"/>
        </w:rPr>
        <w:t>Accesso alle proprietà interessate dai lavori e da opere oggetto di concessione</w:t>
      </w:r>
      <w:bookmarkEnd w:id="114"/>
    </w:p>
    <w:p w:rsidR="0080401E" w:rsidRPr="00184204" w:rsidRDefault="0080401E" w:rsidP="0020313E">
      <w:pPr>
        <w:pStyle w:val="Standard"/>
        <w:autoSpaceDE w:val="0"/>
        <w:jc w:val="both"/>
        <w:rPr>
          <w:rFonts w:ascii="Arial" w:hAnsi="Arial" w:cs="Arial"/>
          <w:sz w:val="22"/>
          <w:szCs w:val="22"/>
        </w:rPr>
      </w:pPr>
    </w:p>
    <w:p w:rsidR="0020313E" w:rsidRPr="0020313E" w:rsidRDefault="0080401E" w:rsidP="0020313E">
      <w:pPr>
        <w:pStyle w:val="Standard"/>
        <w:autoSpaceDE w:val="0"/>
        <w:jc w:val="both"/>
        <w:rPr>
          <w:rFonts w:ascii="Arial" w:hAnsi="Arial" w:cs="Arial"/>
          <w:sz w:val="22"/>
          <w:szCs w:val="22"/>
        </w:rPr>
      </w:pPr>
      <w:r w:rsidRPr="00184204">
        <w:rPr>
          <w:rFonts w:ascii="Arial" w:hAnsi="Arial" w:cs="Arial"/>
          <w:sz w:val="22"/>
          <w:szCs w:val="22"/>
        </w:rPr>
        <w:t>Ai dipendenti ed agli incaricati del Consorzio, in qualunque momento</w:t>
      </w:r>
      <w:r w:rsidR="007C7F01">
        <w:rPr>
          <w:rFonts w:ascii="Arial" w:hAnsi="Arial" w:cs="Arial"/>
          <w:sz w:val="22"/>
          <w:szCs w:val="22"/>
        </w:rPr>
        <w:t xml:space="preserve"> </w:t>
      </w:r>
      <w:r w:rsidRPr="00184204">
        <w:rPr>
          <w:rFonts w:ascii="Arial" w:hAnsi="Arial" w:cs="Arial"/>
          <w:sz w:val="22"/>
          <w:szCs w:val="22"/>
        </w:rPr>
        <w:t>deve essere consentito e reso possibile l'accesso, anche con mezzi meccanici, alle proprietà private interessate dalle opere e</w:t>
      </w:r>
      <w:r w:rsidR="007C7F01">
        <w:rPr>
          <w:rFonts w:ascii="Arial" w:hAnsi="Arial" w:cs="Arial"/>
          <w:sz w:val="22"/>
          <w:szCs w:val="22"/>
        </w:rPr>
        <w:t xml:space="preserve"> </w:t>
      </w:r>
      <w:r w:rsidRPr="00184204">
        <w:rPr>
          <w:rFonts w:ascii="Arial" w:hAnsi="Arial" w:cs="Arial"/>
          <w:sz w:val="22"/>
          <w:szCs w:val="22"/>
        </w:rPr>
        <w:t xml:space="preserve">dai lavori oggetto di </w:t>
      </w:r>
      <w:r w:rsidR="007C7F01" w:rsidRPr="00184204">
        <w:rPr>
          <w:rFonts w:ascii="Arial" w:hAnsi="Arial" w:cs="Arial"/>
          <w:sz w:val="22"/>
          <w:szCs w:val="22"/>
        </w:rPr>
        <w:t>concessione</w:t>
      </w:r>
      <w:r w:rsidR="007C7F01">
        <w:rPr>
          <w:rFonts w:ascii="Arial" w:hAnsi="Arial" w:cs="Arial"/>
          <w:sz w:val="22"/>
          <w:szCs w:val="22"/>
        </w:rPr>
        <w:t xml:space="preserve"> e/o autorizzazione</w:t>
      </w:r>
      <w:r w:rsidRPr="00184204">
        <w:rPr>
          <w:rFonts w:ascii="Arial" w:hAnsi="Arial" w:cs="Arial"/>
          <w:sz w:val="22"/>
          <w:szCs w:val="22"/>
        </w:rPr>
        <w:t>, affinché si possa effettuare ogni accertamento ed intervento ritenuto necessario ai fini della corretta esecuzione dei lavori di che trattasi</w:t>
      </w:r>
      <w:r w:rsidR="007C7F01">
        <w:rPr>
          <w:rFonts w:ascii="Arial" w:hAnsi="Arial" w:cs="Arial"/>
          <w:sz w:val="22"/>
          <w:szCs w:val="22"/>
        </w:rPr>
        <w:t>.</w:t>
      </w:r>
    </w:p>
    <w:p w:rsidR="0020313E" w:rsidRPr="00704B73" w:rsidRDefault="0080401E" w:rsidP="00704B73">
      <w:pPr>
        <w:pStyle w:val="Titolo2"/>
        <w:rPr>
          <w:rFonts w:ascii="Arial" w:hAnsi="Arial" w:cs="Arial"/>
          <w:i w:val="0"/>
          <w:sz w:val="24"/>
          <w:szCs w:val="24"/>
        </w:rPr>
      </w:pPr>
      <w:bookmarkStart w:id="116" w:name="_Toc283110939"/>
      <w:r w:rsidRPr="00184204">
        <w:rPr>
          <w:rFonts w:ascii="Arial" w:hAnsi="Arial" w:cs="Arial"/>
          <w:i w:val="0"/>
          <w:sz w:val="24"/>
          <w:szCs w:val="24"/>
        </w:rPr>
        <w:t>CAPO III - NORME FINALI</w:t>
      </w:r>
      <w:bookmarkEnd w:id="116"/>
    </w:p>
    <w:p w:rsidR="0080401E" w:rsidRPr="00184204" w:rsidRDefault="0080401E" w:rsidP="0020313E">
      <w:pPr>
        <w:pStyle w:val="Titolo3"/>
        <w:spacing w:before="0" w:after="0"/>
        <w:jc w:val="center"/>
        <w:rPr>
          <w:sz w:val="22"/>
          <w:szCs w:val="22"/>
        </w:rPr>
      </w:pPr>
      <w:bookmarkStart w:id="117" w:name="__RefHeading__241_1328285541"/>
      <w:bookmarkStart w:id="118" w:name="_Toc283110940"/>
      <w:bookmarkEnd w:id="117"/>
      <w:r w:rsidRPr="00184204">
        <w:rPr>
          <w:sz w:val="22"/>
          <w:szCs w:val="22"/>
        </w:rPr>
        <w:t>A</w:t>
      </w:r>
      <w:r w:rsidR="0020313E">
        <w:rPr>
          <w:sz w:val="22"/>
          <w:szCs w:val="22"/>
        </w:rPr>
        <w:t>rt</w:t>
      </w:r>
      <w:r w:rsidRPr="00184204">
        <w:rPr>
          <w:sz w:val="22"/>
          <w:szCs w:val="22"/>
        </w:rPr>
        <w:t>. 3</w:t>
      </w:r>
      <w:bookmarkStart w:id="119" w:name="__RefHeading__243_1328285541"/>
      <w:bookmarkEnd w:id="119"/>
      <w:r w:rsidR="00EF0FFB">
        <w:rPr>
          <w:sz w:val="22"/>
          <w:szCs w:val="22"/>
        </w:rPr>
        <w:t>7</w:t>
      </w:r>
    </w:p>
    <w:p w:rsidR="0080401E" w:rsidRPr="00184204" w:rsidRDefault="0080401E" w:rsidP="0020313E">
      <w:pPr>
        <w:pStyle w:val="Titolo3"/>
        <w:spacing w:before="0" w:after="0"/>
        <w:jc w:val="center"/>
        <w:rPr>
          <w:sz w:val="22"/>
          <w:szCs w:val="22"/>
        </w:rPr>
      </w:pPr>
      <w:r w:rsidRPr="00184204">
        <w:rPr>
          <w:i/>
          <w:sz w:val="22"/>
          <w:szCs w:val="22"/>
        </w:rPr>
        <w:t>Foro competente</w:t>
      </w:r>
      <w:bookmarkEnd w:id="118"/>
    </w:p>
    <w:p w:rsidR="0080401E" w:rsidRPr="00184204" w:rsidRDefault="0080401E" w:rsidP="0080401E">
      <w:pPr>
        <w:pStyle w:val="Standard"/>
        <w:autoSpaceDE w:val="0"/>
        <w:jc w:val="both"/>
        <w:rPr>
          <w:rFonts w:ascii="Arial" w:hAnsi="Arial" w:cs="Arial"/>
          <w:sz w:val="22"/>
          <w:szCs w:val="22"/>
        </w:rPr>
      </w:pPr>
    </w:p>
    <w:p w:rsidR="0080401E" w:rsidRDefault="0080401E" w:rsidP="0080401E">
      <w:pPr>
        <w:pStyle w:val="Standard"/>
        <w:autoSpaceDE w:val="0"/>
        <w:jc w:val="both"/>
        <w:rPr>
          <w:rFonts w:ascii="Arial" w:hAnsi="Arial" w:cs="Arial"/>
          <w:sz w:val="22"/>
          <w:szCs w:val="22"/>
        </w:rPr>
      </w:pPr>
      <w:r w:rsidRPr="00184204">
        <w:rPr>
          <w:rFonts w:ascii="Arial" w:hAnsi="Arial" w:cs="Arial"/>
          <w:sz w:val="22"/>
          <w:szCs w:val="22"/>
        </w:rPr>
        <w:t>Per ogni eventuale controversia connessa all'applicazione del presente regolamento, il Tribunale competente è quello di Napoli.</w:t>
      </w:r>
    </w:p>
    <w:p w:rsidR="0020313E" w:rsidRPr="00184204" w:rsidRDefault="0020313E" w:rsidP="0080401E">
      <w:pPr>
        <w:pStyle w:val="Standard"/>
        <w:autoSpaceDE w:val="0"/>
        <w:jc w:val="both"/>
        <w:rPr>
          <w:rFonts w:ascii="Arial" w:hAnsi="Arial" w:cs="Arial"/>
          <w:sz w:val="22"/>
          <w:szCs w:val="22"/>
        </w:rPr>
      </w:pPr>
    </w:p>
    <w:p w:rsidR="0080401E" w:rsidRPr="00184204" w:rsidRDefault="0080401E" w:rsidP="0020313E">
      <w:pPr>
        <w:pStyle w:val="Titolo3"/>
        <w:spacing w:before="0" w:after="0"/>
        <w:jc w:val="center"/>
        <w:rPr>
          <w:sz w:val="22"/>
          <w:szCs w:val="22"/>
        </w:rPr>
      </w:pPr>
      <w:bookmarkStart w:id="120" w:name="__RefHeading__245_1328285541"/>
      <w:bookmarkStart w:id="121" w:name="_Toc283110941"/>
      <w:bookmarkEnd w:id="120"/>
      <w:r w:rsidRPr="00184204">
        <w:rPr>
          <w:sz w:val="22"/>
          <w:szCs w:val="22"/>
        </w:rPr>
        <w:t>A</w:t>
      </w:r>
      <w:r w:rsidR="0020313E">
        <w:rPr>
          <w:sz w:val="22"/>
          <w:szCs w:val="22"/>
        </w:rPr>
        <w:t>rt</w:t>
      </w:r>
      <w:r w:rsidRPr="00184204">
        <w:rPr>
          <w:sz w:val="22"/>
          <w:szCs w:val="22"/>
        </w:rPr>
        <w:t>. 3</w:t>
      </w:r>
      <w:bookmarkStart w:id="122" w:name="__RefHeading__247_1328285541"/>
      <w:bookmarkEnd w:id="122"/>
      <w:r w:rsidR="00EF0FFB">
        <w:rPr>
          <w:sz w:val="22"/>
          <w:szCs w:val="22"/>
        </w:rPr>
        <w:t>8</w:t>
      </w:r>
    </w:p>
    <w:p w:rsidR="0080401E" w:rsidRPr="00184204" w:rsidRDefault="0080401E" w:rsidP="0020313E">
      <w:pPr>
        <w:pStyle w:val="Titolo3"/>
        <w:spacing w:before="0" w:after="0"/>
        <w:jc w:val="center"/>
        <w:rPr>
          <w:sz w:val="22"/>
          <w:szCs w:val="22"/>
        </w:rPr>
      </w:pPr>
      <w:r w:rsidRPr="00184204">
        <w:rPr>
          <w:i/>
          <w:sz w:val="22"/>
          <w:szCs w:val="22"/>
        </w:rPr>
        <w:t xml:space="preserve">Regolarizzazione </w:t>
      </w:r>
      <w:bookmarkEnd w:id="121"/>
      <w:r w:rsidRPr="00184204">
        <w:rPr>
          <w:i/>
          <w:sz w:val="22"/>
          <w:szCs w:val="22"/>
        </w:rPr>
        <w:t>In Sanatoria</w:t>
      </w:r>
    </w:p>
    <w:p w:rsidR="0080401E" w:rsidRPr="00184204" w:rsidRDefault="0080401E" w:rsidP="0080401E">
      <w:pPr>
        <w:pStyle w:val="Standard"/>
        <w:autoSpaceDE w:val="0"/>
        <w:jc w:val="both"/>
        <w:rPr>
          <w:rFonts w:ascii="Arial" w:hAnsi="Arial" w:cs="Arial"/>
          <w:sz w:val="22"/>
          <w:szCs w:val="22"/>
        </w:rPr>
      </w:pPr>
    </w:p>
    <w:bookmarkEnd w:id="62"/>
    <w:p w:rsidR="00ED0FE0" w:rsidRDefault="0080401E" w:rsidP="0080401E">
      <w:pPr>
        <w:jc w:val="both"/>
        <w:rPr>
          <w:rFonts w:ascii="Arial" w:hAnsi="Arial" w:cs="Arial"/>
          <w:sz w:val="22"/>
          <w:szCs w:val="22"/>
          <w:lang w:eastAsia="en-US"/>
        </w:rPr>
      </w:pPr>
      <w:r w:rsidRPr="00184204">
        <w:rPr>
          <w:rFonts w:ascii="Arial" w:hAnsi="Arial" w:cs="Arial"/>
          <w:sz w:val="22"/>
          <w:szCs w:val="22"/>
          <w:lang w:eastAsia="en-US"/>
        </w:rPr>
        <w:t xml:space="preserve">Secondo le disposizioni del presente regolamento il </w:t>
      </w:r>
      <w:r w:rsidR="00ED0FE0">
        <w:rPr>
          <w:rFonts w:ascii="Arial" w:hAnsi="Arial" w:cs="Arial"/>
          <w:sz w:val="22"/>
          <w:szCs w:val="22"/>
          <w:lang w:eastAsia="en-US"/>
        </w:rPr>
        <w:t xml:space="preserve">responsabile e/o </w:t>
      </w:r>
      <w:r w:rsidRPr="00184204">
        <w:rPr>
          <w:rFonts w:ascii="Arial" w:hAnsi="Arial" w:cs="Arial"/>
          <w:sz w:val="22"/>
          <w:szCs w:val="22"/>
          <w:lang w:eastAsia="en-US"/>
        </w:rPr>
        <w:t>consorziato proprietario d</w:t>
      </w:r>
      <w:r w:rsidR="009D63EE">
        <w:rPr>
          <w:rFonts w:ascii="Arial" w:hAnsi="Arial" w:cs="Arial"/>
          <w:sz w:val="22"/>
          <w:szCs w:val="22"/>
          <w:lang w:eastAsia="en-US"/>
        </w:rPr>
        <w:t>e</w:t>
      </w:r>
      <w:r w:rsidRPr="00184204">
        <w:rPr>
          <w:rFonts w:ascii="Arial" w:hAnsi="Arial" w:cs="Arial"/>
          <w:sz w:val="22"/>
          <w:szCs w:val="22"/>
          <w:lang w:eastAsia="en-US"/>
        </w:rPr>
        <w:t xml:space="preserve">i manufatti privi dell'autorizzazione di cui all'art. 16 dovrà formulare apposita domanda di </w:t>
      </w:r>
      <w:r w:rsidR="00EF0FFB" w:rsidRPr="00184204">
        <w:rPr>
          <w:rFonts w:ascii="Arial" w:hAnsi="Arial" w:cs="Arial"/>
          <w:sz w:val="22"/>
          <w:szCs w:val="22"/>
        </w:rPr>
        <w:t>concessione</w:t>
      </w:r>
      <w:r w:rsidR="00EF0FFB">
        <w:rPr>
          <w:rFonts w:ascii="Arial" w:hAnsi="Arial" w:cs="Arial"/>
          <w:sz w:val="22"/>
          <w:szCs w:val="22"/>
        </w:rPr>
        <w:t xml:space="preserve"> e/o autorizzazione</w:t>
      </w:r>
      <w:r w:rsidR="00EF0FFB" w:rsidRPr="00184204">
        <w:rPr>
          <w:rFonts w:ascii="Arial" w:hAnsi="Arial" w:cs="Arial"/>
          <w:sz w:val="22"/>
          <w:szCs w:val="22"/>
          <w:lang w:eastAsia="en-US"/>
        </w:rPr>
        <w:t xml:space="preserve"> </w:t>
      </w:r>
      <w:r w:rsidRPr="00184204">
        <w:rPr>
          <w:rFonts w:ascii="Arial" w:hAnsi="Arial" w:cs="Arial"/>
          <w:sz w:val="22"/>
          <w:szCs w:val="22"/>
          <w:lang w:eastAsia="en-US"/>
        </w:rPr>
        <w:t>"</w:t>
      </w:r>
      <w:r w:rsidRPr="00184204">
        <w:rPr>
          <w:rFonts w:ascii="Arial" w:hAnsi="Arial" w:cs="Arial"/>
          <w:i/>
          <w:sz w:val="22"/>
          <w:szCs w:val="22"/>
          <w:lang w:eastAsia="en-US"/>
        </w:rPr>
        <w:t>in sanatoria</w:t>
      </w:r>
      <w:r w:rsidRPr="00184204">
        <w:rPr>
          <w:rFonts w:ascii="Arial" w:hAnsi="Arial" w:cs="Arial"/>
          <w:sz w:val="22"/>
          <w:szCs w:val="22"/>
          <w:lang w:eastAsia="en-US"/>
        </w:rPr>
        <w:t>"</w:t>
      </w:r>
      <w:r w:rsidR="00ED0FE0">
        <w:rPr>
          <w:rFonts w:ascii="Arial" w:hAnsi="Arial" w:cs="Arial"/>
          <w:sz w:val="22"/>
          <w:szCs w:val="22"/>
          <w:lang w:eastAsia="en-US"/>
        </w:rPr>
        <w:t>.</w:t>
      </w:r>
    </w:p>
    <w:p w:rsidR="0080401E" w:rsidRPr="00184204" w:rsidRDefault="0080401E" w:rsidP="0080401E">
      <w:pPr>
        <w:jc w:val="both"/>
        <w:rPr>
          <w:rFonts w:ascii="Arial" w:hAnsi="Arial" w:cs="Arial"/>
          <w:sz w:val="22"/>
          <w:szCs w:val="22"/>
          <w:lang w:eastAsia="en-US"/>
        </w:rPr>
      </w:pPr>
      <w:r w:rsidRPr="00184204">
        <w:rPr>
          <w:rFonts w:ascii="Arial" w:hAnsi="Arial" w:cs="Arial"/>
          <w:sz w:val="22"/>
          <w:szCs w:val="22"/>
          <w:lang w:eastAsia="en-US"/>
        </w:rPr>
        <w:t xml:space="preserve">Qualora nulla osti all’accettazione della domanda di </w:t>
      </w:r>
      <w:r w:rsidR="00EF0FFB" w:rsidRPr="00184204">
        <w:rPr>
          <w:rFonts w:ascii="Arial" w:hAnsi="Arial" w:cs="Arial"/>
          <w:sz w:val="22"/>
          <w:szCs w:val="22"/>
        </w:rPr>
        <w:t>concessione</w:t>
      </w:r>
      <w:r w:rsidR="00EF0FFB">
        <w:rPr>
          <w:rFonts w:ascii="Arial" w:hAnsi="Arial" w:cs="Arial"/>
          <w:sz w:val="22"/>
          <w:szCs w:val="22"/>
        </w:rPr>
        <w:t xml:space="preserve"> e/o autorizzazione</w:t>
      </w:r>
      <w:r w:rsidR="00EF0FFB" w:rsidRPr="00184204">
        <w:rPr>
          <w:rFonts w:ascii="Arial" w:hAnsi="Arial" w:cs="Arial"/>
          <w:sz w:val="22"/>
          <w:szCs w:val="22"/>
          <w:lang w:eastAsia="en-US"/>
        </w:rPr>
        <w:t xml:space="preserve"> </w:t>
      </w:r>
      <w:r w:rsidRPr="00184204">
        <w:rPr>
          <w:rFonts w:ascii="Arial" w:hAnsi="Arial" w:cs="Arial"/>
          <w:sz w:val="22"/>
          <w:szCs w:val="22"/>
          <w:lang w:eastAsia="en-US"/>
        </w:rPr>
        <w:t>in sanatoria,</w:t>
      </w:r>
      <w:r w:rsidR="00EF0FFB">
        <w:rPr>
          <w:rFonts w:ascii="Arial" w:hAnsi="Arial" w:cs="Arial"/>
          <w:sz w:val="22"/>
          <w:szCs w:val="22"/>
          <w:lang w:eastAsia="en-US"/>
        </w:rPr>
        <w:t xml:space="preserve"> </w:t>
      </w:r>
      <w:r w:rsidRPr="00184204">
        <w:rPr>
          <w:rFonts w:ascii="Arial" w:hAnsi="Arial" w:cs="Arial"/>
          <w:sz w:val="22"/>
          <w:szCs w:val="22"/>
          <w:lang w:eastAsia="en-US"/>
        </w:rPr>
        <w:t xml:space="preserve">sarà applicata una penale pari alla somma dei canoni annuali </w:t>
      </w:r>
      <w:r w:rsidR="00EF0FFB">
        <w:rPr>
          <w:rFonts w:ascii="Arial" w:hAnsi="Arial" w:cs="Arial"/>
          <w:sz w:val="22"/>
          <w:szCs w:val="22"/>
          <w:lang w:eastAsia="en-US"/>
        </w:rPr>
        <w:t>risalenti</w:t>
      </w:r>
      <w:r w:rsidRPr="00184204">
        <w:rPr>
          <w:rFonts w:ascii="Arial" w:hAnsi="Arial" w:cs="Arial"/>
          <w:sz w:val="22"/>
          <w:szCs w:val="22"/>
          <w:lang w:eastAsia="en-US"/>
        </w:rPr>
        <w:t xml:space="preserve"> data di esecuzione dell’abuso.</w:t>
      </w:r>
    </w:p>
    <w:p w:rsidR="009809DC" w:rsidRDefault="0080401E" w:rsidP="0080401E">
      <w:pPr>
        <w:jc w:val="both"/>
        <w:rPr>
          <w:rFonts w:ascii="Arial" w:hAnsi="Arial" w:cs="Arial"/>
          <w:sz w:val="22"/>
          <w:szCs w:val="22"/>
          <w:lang w:eastAsia="en-US"/>
        </w:rPr>
      </w:pPr>
      <w:r w:rsidRPr="00184204">
        <w:rPr>
          <w:rFonts w:ascii="Arial" w:hAnsi="Arial" w:cs="Arial"/>
          <w:sz w:val="22"/>
          <w:szCs w:val="22"/>
          <w:lang w:eastAsia="en-US"/>
        </w:rPr>
        <w:t xml:space="preserve">Nell’impossibilità di verificare </w:t>
      </w:r>
      <w:r w:rsidR="00EF0FFB">
        <w:rPr>
          <w:rFonts w:ascii="Arial" w:hAnsi="Arial" w:cs="Arial"/>
          <w:sz w:val="22"/>
          <w:szCs w:val="22"/>
          <w:lang w:eastAsia="en-US"/>
        </w:rPr>
        <w:t>del</w:t>
      </w:r>
      <w:r w:rsidRPr="00184204">
        <w:rPr>
          <w:rFonts w:ascii="Arial" w:hAnsi="Arial" w:cs="Arial"/>
          <w:sz w:val="22"/>
          <w:szCs w:val="22"/>
          <w:lang w:eastAsia="en-US"/>
        </w:rPr>
        <w:t>la data in cui è stato commesso l’abuso, si applicherà una penale massima pari alla somma dei canoni di cinque (5) anni antecedenti alla data di accertamento dell’abuso stesso.</w:t>
      </w:r>
    </w:p>
    <w:p w:rsidR="0020313E" w:rsidRDefault="0020313E" w:rsidP="0080401E">
      <w:pPr>
        <w:jc w:val="both"/>
        <w:rPr>
          <w:rFonts w:ascii="Arial" w:hAnsi="Arial" w:cs="Arial"/>
          <w:sz w:val="22"/>
          <w:szCs w:val="22"/>
          <w:lang w:eastAsia="en-US"/>
        </w:rPr>
      </w:pPr>
    </w:p>
    <w:p w:rsidR="004C3667" w:rsidRPr="00184204" w:rsidRDefault="004C3667" w:rsidP="0020313E">
      <w:pPr>
        <w:pStyle w:val="Titolo3"/>
        <w:spacing w:before="0" w:after="0"/>
        <w:jc w:val="center"/>
        <w:rPr>
          <w:sz w:val="22"/>
          <w:szCs w:val="22"/>
        </w:rPr>
      </w:pPr>
      <w:r w:rsidRPr="00184204">
        <w:rPr>
          <w:sz w:val="22"/>
          <w:szCs w:val="22"/>
        </w:rPr>
        <w:t>A</w:t>
      </w:r>
      <w:r w:rsidR="0020313E">
        <w:rPr>
          <w:sz w:val="22"/>
          <w:szCs w:val="22"/>
        </w:rPr>
        <w:t>rt</w:t>
      </w:r>
      <w:r w:rsidRPr="00184204">
        <w:rPr>
          <w:sz w:val="22"/>
          <w:szCs w:val="22"/>
        </w:rPr>
        <w:t>. 3</w:t>
      </w:r>
      <w:r>
        <w:rPr>
          <w:sz w:val="22"/>
          <w:szCs w:val="22"/>
        </w:rPr>
        <w:t>9</w:t>
      </w:r>
    </w:p>
    <w:p w:rsidR="004C3667" w:rsidRDefault="004C3667" w:rsidP="0020313E">
      <w:pPr>
        <w:pStyle w:val="Titolo3"/>
        <w:spacing w:before="0" w:after="0"/>
        <w:jc w:val="center"/>
        <w:rPr>
          <w:i/>
          <w:sz w:val="22"/>
          <w:szCs w:val="22"/>
        </w:rPr>
      </w:pPr>
      <w:r>
        <w:rPr>
          <w:i/>
          <w:sz w:val="22"/>
          <w:szCs w:val="22"/>
        </w:rPr>
        <w:t>Normativa di riferimento</w:t>
      </w:r>
    </w:p>
    <w:p w:rsidR="00BA1B7C" w:rsidRPr="00BA1B7C" w:rsidRDefault="00BA1B7C" w:rsidP="00BA1B7C"/>
    <w:p w:rsidR="009809DC" w:rsidRPr="009809DC" w:rsidRDefault="004C3667" w:rsidP="004C3667">
      <w:pPr>
        <w:rPr>
          <w:rFonts w:eastAsiaTheme="minorEastAsia"/>
          <w:i/>
          <w:iCs/>
          <w:lang w:eastAsia="en-US"/>
        </w:rPr>
      </w:pPr>
      <w:r>
        <w:t xml:space="preserve">Il presente Regolamento è stato redatto </w:t>
      </w:r>
      <w:r w:rsidR="001C2993">
        <w:t>con</w:t>
      </w:r>
      <w:r>
        <w:t xml:space="preserve"> riferimento a quanto previsto dalla seguente normativa:</w:t>
      </w:r>
    </w:p>
    <w:p w:rsidR="009809DC" w:rsidRPr="009809DC" w:rsidRDefault="009809DC" w:rsidP="009809DC">
      <w:pPr>
        <w:pStyle w:val="Paragrafoelenco"/>
        <w:numPr>
          <w:ilvl w:val="0"/>
          <w:numId w:val="24"/>
        </w:numPr>
        <w:kinsoku w:val="0"/>
        <w:ind w:left="360"/>
        <w:rPr>
          <w:rFonts w:eastAsiaTheme="minorEastAsia"/>
          <w:lang w:eastAsia="en-US"/>
        </w:rPr>
      </w:pPr>
      <w:r w:rsidRPr="009809DC">
        <w:rPr>
          <w:rFonts w:eastAsiaTheme="minorEastAsia"/>
          <w:lang w:eastAsia="en-US"/>
        </w:rPr>
        <w:t xml:space="preserve">R.D. 368/1904 </w:t>
      </w:r>
      <w:r>
        <w:rPr>
          <w:rFonts w:eastAsiaTheme="minorEastAsia"/>
          <w:lang w:eastAsia="en-US"/>
        </w:rPr>
        <w:t>“</w:t>
      </w:r>
      <w:r w:rsidRPr="009809DC">
        <w:rPr>
          <w:rFonts w:eastAsiaTheme="minorEastAsia"/>
          <w:lang w:eastAsia="en-US"/>
        </w:rPr>
        <w:t>Corsi d'acqua di bonifica</w:t>
      </w:r>
      <w:r>
        <w:rPr>
          <w:rFonts w:eastAsiaTheme="minorEastAsia"/>
          <w:lang w:eastAsia="en-US"/>
        </w:rPr>
        <w:t>”;</w:t>
      </w:r>
    </w:p>
    <w:p w:rsidR="009809DC" w:rsidRDefault="009809DC" w:rsidP="009809DC">
      <w:pPr>
        <w:pStyle w:val="Paragrafoelenco"/>
        <w:numPr>
          <w:ilvl w:val="0"/>
          <w:numId w:val="25"/>
        </w:numPr>
        <w:kinsoku w:val="0"/>
        <w:ind w:left="360"/>
        <w:rPr>
          <w:rFonts w:eastAsiaTheme="minorEastAsia"/>
          <w:lang w:eastAsia="en-US"/>
        </w:rPr>
      </w:pPr>
      <w:r w:rsidRPr="009809DC">
        <w:rPr>
          <w:rFonts w:eastAsiaTheme="minorEastAsia"/>
          <w:lang w:eastAsia="en-US"/>
        </w:rPr>
        <w:t>R.D. 523/1904 Capo VII "Polizia delle acque corsi d'acqua naturali</w:t>
      </w:r>
      <w:r w:rsidR="004C3667">
        <w:rPr>
          <w:rFonts w:eastAsiaTheme="minorEastAsia"/>
          <w:lang w:eastAsia="en-US"/>
        </w:rPr>
        <w:t>”</w:t>
      </w:r>
      <w:r>
        <w:rPr>
          <w:rFonts w:eastAsiaTheme="minorEastAsia"/>
          <w:lang w:eastAsia="en-US"/>
        </w:rPr>
        <w:t>;</w:t>
      </w:r>
    </w:p>
    <w:p w:rsidR="009809DC" w:rsidRPr="009809DC" w:rsidRDefault="009809DC" w:rsidP="009809DC">
      <w:pPr>
        <w:pStyle w:val="Paragrafoelenco"/>
        <w:numPr>
          <w:ilvl w:val="0"/>
          <w:numId w:val="25"/>
        </w:numPr>
        <w:kinsoku w:val="0"/>
        <w:ind w:left="360"/>
        <w:rPr>
          <w:rFonts w:eastAsiaTheme="minorEastAsia"/>
          <w:lang w:eastAsia="en-US"/>
        </w:rPr>
      </w:pPr>
      <w:r w:rsidRPr="009809DC">
        <w:rPr>
          <w:rFonts w:eastAsiaTheme="minorEastAsia"/>
          <w:lang w:eastAsia="en-US"/>
        </w:rPr>
        <w:t xml:space="preserve">R.D. 215/1933 </w:t>
      </w:r>
      <w:r w:rsidR="00B30721">
        <w:rPr>
          <w:rFonts w:eastAsiaTheme="minorEastAsia"/>
          <w:lang w:eastAsia="en-US"/>
        </w:rPr>
        <w:t>“</w:t>
      </w:r>
      <w:r w:rsidRPr="009809DC">
        <w:rPr>
          <w:rFonts w:eastAsiaTheme="minorEastAsia"/>
          <w:lang w:eastAsia="en-US"/>
        </w:rPr>
        <w:t>Nuove norme per la bonifica integrale</w:t>
      </w:r>
      <w:r w:rsidR="00B30721">
        <w:rPr>
          <w:rFonts w:eastAsiaTheme="minorEastAsia"/>
          <w:lang w:eastAsia="en-US"/>
        </w:rPr>
        <w:t>”</w:t>
      </w:r>
      <w:r>
        <w:rPr>
          <w:rFonts w:eastAsiaTheme="minorEastAsia"/>
          <w:lang w:eastAsia="en-US"/>
        </w:rPr>
        <w:t>;</w:t>
      </w:r>
    </w:p>
    <w:p w:rsidR="009809DC" w:rsidRPr="009809DC" w:rsidRDefault="009809DC" w:rsidP="009809DC">
      <w:pPr>
        <w:pStyle w:val="Paragrafoelenco"/>
        <w:numPr>
          <w:ilvl w:val="0"/>
          <w:numId w:val="25"/>
        </w:numPr>
        <w:kinsoku w:val="0"/>
        <w:ind w:left="360"/>
        <w:rPr>
          <w:rFonts w:eastAsiaTheme="minorEastAsia"/>
          <w:lang w:eastAsia="en-US"/>
        </w:rPr>
      </w:pPr>
      <w:r w:rsidRPr="009809DC">
        <w:rPr>
          <w:rFonts w:eastAsiaTheme="minorEastAsia"/>
          <w:lang w:eastAsia="en-US"/>
        </w:rPr>
        <w:t>R.D.</w:t>
      </w:r>
      <w:r>
        <w:rPr>
          <w:rFonts w:eastAsiaTheme="minorEastAsia"/>
          <w:lang w:eastAsia="en-US"/>
        </w:rPr>
        <w:t xml:space="preserve"> </w:t>
      </w:r>
      <w:r w:rsidRPr="009809DC">
        <w:rPr>
          <w:rFonts w:eastAsiaTheme="minorEastAsia"/>
          <w:lang w:eastAsia="en-US"/>
        </w:rPr>
        <w:t xml:space="preserve">1775/1933 </w:t>
      </w:r>
      <w:r w:rsidR="00B30721">
        <w:rPr>
          <w:rFonts w:eastAsiaTheme="minorEastAsia"/>
          <w:lang w:eastAsia="en-US"/>
        </w:rPr>
        <w:t>“</w:t>
      </w:r>
      <w:r w:rsidRPr="009809DC">
        <w:rPr>
          <w:rFonts w:eastAsiaTheme="minorEastAsia"/>
          <w:lang w:eastAsia="en-US"/>
        </w:rPr>
        <w:t>T.U. sulle acque e imp</w:t>
      </w:r>
      <w:r>
        <w:rPr>
          <w:rFonts w:eastAsiaTheme="minorEastAsia"/>
          <w:lang w:eastAsia="en-US"/>
        </w:rPr>
        <w:t>ianti</w:t>
      </w:r>
      <w:r w:rsidRPr="009809DC">
        <w:rPr>
          <w:rFonts w:eastAsiaTheme="minorEastAsia"/>
          <w:lang w:eastAsia="en-US"/>
        </w:rPr>
        <w:t xml:space="preserve"> Elettrici</w:t>
      </w:r>
      <w:r w:rsidR="00B30721">
        <w:rPr>
          <w:rFonts w:eastAsiaTheme="minorEastAsia"/>
          <w:lang w:eastAsia="en-US"/>
        </w:rPr>
        <w:t>”</w:t>
      </w:r>
      <w:r>
        <w:rPr>
          <w:rFonts w:eastAsiaTheme="minorEastAsia"/>
          <w:lang w:eastAsia="en-US"/>
        </w:rPr>
        <w:t>;</w:t>
      </w:r>
    </w:p>
    <w:p w:rsidR="009809DC" w:rsidRDefault="009809DC" w:rsidP="009809DC">
      <w:pPr>
        <w:pStyle w:val="Paragrafoelenco"/>
        <w:numPr>
          <w:ilvl w:val="0"/>
          <w:numId w:val="24"/>
        </w:numPr>
        <w:kinsoku w:val="0"/>
        <w:ind w:left="360"/>
        <w:rPr>
          <w:rFonts w:eastAsiaTheme="minorEastAsia"/>
          <w:lang w:eastAsia="en-US"/>
        </w:rPr>
      </w:pPr>
      <w:r w:rsidRPr="009809DC">
        <w:rPr>
          <w:rFonts w:eastAsiaTheme="minorEastAsia"/>
          <w:lang w:eastAsia="en-US"/>
        </w:rPr>
        <w:t xml:space="preserve">L. 183/1942 </w:t>
      </w:r>
      <w:r w:rsidR="00B30721">
        <w:rPr>
          <w:rFonts w:eastAsiaTheme="minorEastAsia"/>
          <w:lang w:eastAsia="en-US"/>
        </w:rPr>
        <w:t>“</w:t>
      </w:r>
      <w:r w:rsidRPr="009809DC">
        <w:rPr>
          <w:rFonts w:eastAsiaTheme="minorEastAsia"/>
          <w:lang w:eastAsia="en-US"/>
        </w:rPr>
        <w:t>Disposizioni integrative della legge sulla bonifica integrale</w:t>
      </w:r>
      <w:r w:rsidR="00B30721">
        <w:rPr>
          <w:rFonts w:eastAsiaTheme="minorEastAsia"/>
          <w:lang w:eastAsia="en-US"/>
        </w:rPr>
        <w:t>”;</w:t>
      </w:r>
    </w:p>
    <w:p w:rsidR="009809DC" w:rsidRPr="009809DC" w:rsidRDefault="009809DC" w:rsidP="009809DC">
      <w:pPr>
        <w:pStyle w:val="Paragrafoelenco"/>
        <w:numPr>
          <w:ilvl w:val="0"/>
          <w:numId w:val="24"/>
        </w:numPr>
        <w:kinsoku w:val="0"/>
        <w:ind w:left="360"/>
        <w:rPr>
          <w:rFonts w:eastAsiaTheme="minorEastAsia"/>
          <w:lang w:eastAsia="en-US"/>
        </w:rPr>
      </w:pPr>
      <w:r w:rsidRPr="009809DC">
        <w:rPr>
          <w:rFonts w:eastAsiaTheme="minorEastAsia"/>
          <w:lang w:eastAsia="en-US"/>
        </w:rPr>
        <w:t xml:space="preserve">L. 319/76 </w:t>
      </w:r>
      <w:r w:rsidR="00B30721">
        <w:rPr>
          <w:rFonts w:eastAsiaTheme="minorEastAsia"/>
          <w:lang w:eastAsia="en-US"/>
        </w:rPr>
        <w:t>“</w:t>
      </w:r>
      <w:r w:rsidRPr="009809DC">
        <w:rPr>
          <w:rFonts w:eastAsiaTheme="minorEastAsia"/>
          <w:lang w:eastAsia="en-US"/>
        </w:rPr>
        <w:t>Norme tutela acque da inquinamento</w:t>
      </w:r>
      <w:r w:rsidR="00B30721">
        <w:rPr>
          <w:rFonts w:eastAsiaTheme="minorEastAsia"/>
          <w:lang w:eastAsia="en-US"/>
        </w:rPr>
        <w:t>”;</w:t>
      </w:r>
    </w:p>
    <w:p w:rsidR="009809DC" w:rsidRPr="009809DC" w:rsidRDefault="009809DC" w:rsidP="009809DC">
      <w:pPr>
        <w:pStyle w:val="Paragrafoelenco"/>
        <w:numPr>
          <w:ilvl w:val="0"/>
          <w:numId w:val="24"/>
        </w:numPr>
        <w:kinsoku w:val="0"/>
        <w:ind w:left="360"/>
        <w:rPr>
          <w:rFonts w:eastAsiaTheme="minorEastAsia"/>
          <w:lang w:eastAsia="en-US"/>
        </w:rPr>
      </w:pPr>
      <w:r w:rsidRPr="009809DC">
        <w:rPr>
          <w:rFonts w:eastAsiaTheme="minorEastAsia"/>
          <w:lang w:eastAsia="en-US"/>
        </w:rPr>
        <w:t xml:space="preserve">L. 689/1981 </w:t>
      </w:r>
      <w:r w:rsidR="00B30721">
        <w:rPr>
          <w:rFonts w:eastAsiaTheme="minorEastAsia"/>
          <w:lang w:eastAsia="en-US"/>
        </w:rPr>
        <w:t>“</w:t>
      </w:r>
      <w:r w:rsidRPr="009809DC">
        <w:rPr>
          <w:rFonts w:eastAsiaTheme="minorEastAsia"/>
          <w:lang w:eastAsia="en-US"/>
        </w:rPr>
        <w:t>Modifiche al sistema penale</w:t>
      </w:r>
      <w:r w:rsidR="00B30721">
        <w:rPr>
          <w:rFonts w:eastAsiaTheme="minorEastAsia"/>
          <w:lang w:eastAsia="en-US"/>
        </w:rPr>
        <w:t>”;</w:t>
      </w:r>
    </w:p>
    <w:p w:rsidR="009809DC" w:rsidRPr="009809DC" w:rsidRDefault="009809DC" w:rsidP="009809DC">
      <w:pPr>
        <w:pStyle w:val="Paragrafoelenco"/>
        <w:numPr>
          <w:ilvl w:val="0"/>
          <w:numId w:val="24"/>
        </w:numPr>
        <w:kinsoku w:val="0"/>
        <w:ind w:left="360"/>
        <w:rPr>
          <w:rFonts w:eastAsiaTheme="minorEastAsia"/>
          <w:lang w:eastAsia="en-US"/>
        </w:rPr>
      </w:pPr>
      <w:r w:rsidRPr="009809DC">
        <w:rPr>
          <w:rFonts w:eastAsiaTheme="minorEastAsia"/>
          <w:lang w:eastAsia="en-US"/>
        </w:rPr>
        <w:t xml:space="preserve">L. 36/1994 </w:t>
      </w:r>
      <w:r w:rsidR="00B30721">
        <w:rPr>
          <w:rFonts w:eastAsiaTheme="minorEastAsia"/>
          <w:lang w:eastAsia="en-US"/>
        </w:rPr>
        <w:t>“</w:t>
      </w:r>
      <w:r w:rsidRPr="009809DC">
        <w:rPr>
          <w:rFonts w:eastAsiaTheme="minorEastAsia"/>
          <w:lang w:eastAsia="en-US"/>
        </w:rPr>
        <w:t>Disposizioni in materia di Risorse idriche</w:t>
      </w:r>
      <w:r w:rsidR="00B30721">
        <w:rPr>
          <w:rFonts w:eastAsiaTheme="minorEastAsia"/>
          <w:lang w:eastAsia="en-US"/>
        </w:rPr>
        <w:t>”;</w:t>
      </w:r>
    </w:p>
    <w:p w:rsidR="009809DC" w:rsidRDefault="009809DC" w:rsidP="009809DC">
      <w:pPr>
        <w:pStyle w:val="Paragrafoelenco"/>
        <w:numPr>
          <w:ilvl w:val="0"/>
          <w:numId w:val="24"/>
        </w:numPr>
        <w:kinsoku w:val="0"/>
        <w:ind w:left="360"/>
        <w:rPr>
          <w:rFonts w:eastAsiaTheme="minorEastAsia"/>
          <w:lang w:eastAsia="en-US"/>
        </w:rPr>
      </w:pPr>
      <w:r w:rsidRPr="009809DC">
        <w:rPr>
          <w:rFonts w:eastAsiaTheme="minorEastAsia"/>
          <w:lang w:eastAsia="en-US"/>
        </w:rPr>
        <w:t>D</w:t>
      </w:r>
      <w:r>
        <w:rPr>
          <w:rFonts w:eastAsiaTheme="minorEastAsia"/>
          <w:lang w:eastAsia="en-US"/>
        </w:rPr>
        <w:t>. L</w:t>
      </w:r>
      <w:r w:rsidRPr="009809DC">
        <w:rPr>
          <w:rFonts w:eastAsiaTheme="minorEastAsia"/>
          <w:lang w:eastAsia="en-US"/>
        </w:rPr>
        <w:t>gs. 507</w:t>
      </w:r>
      <w:r>
        <w:rPr>
          <w:rFonts w:eastAsiaTheme="minorEastAsia"/>
          <w:lang w:eastAsia="en-US"/>
        </w:rPr>
        <w:t>/</w:t>
      </w:r>
      <w:r w:rsidRPr="009809DC">
        <w:rPr>
          <w:rFonts w:eastAsiaTheme="minorEastAsia"/>
          <w:lang w:eastAsia="en-US"/>
        </w:rPr>
        <w:t xml:space="preserve">1999 </w:t>
      </w:r>
      <w:r w:rsidR="00B30721">
        <w:rPr>
          <w:rFonts w:eastAsiaTheme="minorEastAsia"/>
          <w:lang w:eastAsia="en-US"/>
        </w:rPr>
        <w:t>“</w:t>
      </w:r>
      <w:r w:rsidRPr="009809DC">
        <w:rPr>
          <w:rFonts w:eastAsiaTheme="minorEastAsia"/>
          <w:lang w:eastAsia="en-US"/>
        </w:rPr>
        <w:t>Depenalizzazione nei reati minori e riforma del sistema sanzionatorio</w:t>
      </w:r>
      <w:r w:rsidR="00B30721">
        <w:rPr>
          <w:rFonts w:eastAsiaTheme="minorEastAsia"/>
          <w:lang w:eastAsia="en-US"/>
        </w:rPr>
        <w:t>”</w:t>
      </w:r>
      <w:r w:rsidRPr="009809DC">
        <w:rPr>
          <w:rFonts w:eastAsiaTheme="minorEastAsia"/>
          <w:lang w:eastAsia="en-US"/>
        </w:rPr>
        <w:t>, ai sensi dell'articolo i della legge 25</w:t>
      </w:r>
      <w:r w:rsidR="00264796">
        <w:rPr>
          <w:rFonts w:eastAsiaTheme="minorEastAsia"/>
          <w:lang w:eastAsia="en-US"/>
        </w:rPr>
        <w:t>.06.</w:t>
      </w:r>
      <w:r w:rsidRPr="009809DC">
        <w:rPr>
          <w:rFonts w:eastAsiaTheme="minorEastAsia"/>
          <w:lang w:eastAsia="en-US"/>
        </w:rPr>
        <w:t>1999, n° 205</w:t>
      </w:r>
      <w:r w:rsidR="00B30721">
        <w:rPr>
          <w:rFonts w:eastAsiaTheme="minorEastAsia"/>
          <w:lang w:eastAsia="en-US"/>
        </w:rPr>
        <w:t>;</w:t>
      </w:r>
    </w:p>
    <w:p w:rsidR="009809DC" w:rsidRDefault="009809DC" w:rsidP="009809DC">
      <w:pPr>
        <w:pStyle w:val="Paragrafoelenco"/>
        <w:numPr>
          <w:ilvl w:val="0"/>
          <w:numId w:val="24"/>
        </w:numPr>
        <w:kinsoku w:val="0"/>
        <w:ind w:left="360"/>
        <w:rPr>
          <w:rFonts w:eastAsiaTheme="minorEastAsia"/>
          <w:lang w:eastAsia="en-US"/>
        </w:rPr>
      </w:pPr>
      <w:r w:rsidRPr="009809DC">
        <w:rPr>
          <w:rFonts w:eastAsiaTheme="minorEastAsia"/>
          <w:lang w:eastAsia="en-US"/>
        </w:rPr>
        <w:t>D.</w:t>
      </w:r>
      <w:r>
        <w:rPr>
          <w:rFonts w:eastAsiaTheme="minorEastAsia"/>
          <w:lang w:eastAsia="en-US"/>
        </w:rPr>
        <w:t xml:space="preserve"> L</w:t>
      </w:r>
      <w:r w:rsidRPr="009809DC">
        <w:rPr>
          <w:rFonts w:eastAsiaTheme="minorEastAsia"/>
          <w:lang w:eastAsia="en-US"/>
        </w:rPr>
        <w:t xml:space="preserve">gs. 152/1999 </w:t>
      </w:r>
      <w:r w:rsidR="0072229C">
        <w:rPr>
          <w:rFonts w:eastAsiaTheme="minorEastAsia"/>
          <w:lang w:eastAsia="en-US"/>
        </w:rPr>
        <w:t>“</w:t>
      </w:r>
      <w:r w:rsidRPr="009809DC">
        <w:rPr>
          <w:rFonts w:eastAsiaTheme="minorEastAsia"/>
          <w:lang w:eastAsia="en-US"/>
        </w:rPr>
        <w:t>Disposizioni sulla tutela dell'inquinamento delle acque</w:t>
      </w:r>
      <w:r w:rsidR="0072229C">
        <w:rPr>
          <w:rFonts w:eastAsiaTheme="minorEastAsia"/>
          <w:lang w:eastAsia="en-US"/>
        </w:rPr>
        <w:t>”</w:t>
      </w:r>
      <w:r w:rsidR="00B30721">
        <w:rPr>
          <w:rFonts w:eastAsiaTheme="minorEastAsia"/>
          <w:lang w:eastAsia="en-US"/>
        </w:rPr>
        <w:t>;</w:t>
      </w:r>
    </w:p>
    <w:p w:rsidR="00B30721" w:rsidRPr="009809DC" w:rsidRDefault="00B30721" w:rsidP="009809DC">
      <w:pPr>
        <w:pStyle w:val="Paragrafoelenco"/>
        <w:numPr>
          <w:ilvl w:val="0"/>
          <w:numId w:val="24"/>
        </w:numPr>
        <w:kinsoku w:val="0"/>
        <w:ind w:left="360"/>
        <w:rPr>
          <w:rFonts w:eastAsiaTheme="minorEastAsia"/>
          <w:lang w:eastAsia="en-US"/>
        </w:rPr>
      </w:pPr>
      <w:r w:rsidRPr="009809DC">
        <w:rPr>
          <w:rFonts w:eastAsiaTheme="minorEastAsia"/>
          <w:lang w:eastAsia="en-US"/>
        </w:rPr>
        <w:t>D.</w:t>
      </w:r>
      <w:r w:rsidR="00B15BD7">
        <w:rPr>
          <w:rFonts w:eastAsiaTheme="minorEastAsia"/>
          <w:lang w:eastAsia="en-US"/>
        </w:rPr>
        <w:t xml:space="preserve"> L</w:t>
      </w:r>
      <w:r w:rsidRPr="009809DC">
        <w:rPr>
          <w:rFonts w:eastAsiaTheme="minorEastAsia"/>
          <w:lang w:eastAsia="en-US"/>
        </w:rPr>
        <w:t xml:space="preserve">gs. </w:t>
      </w:r>
      <w:r>
        <w:rPr>
          <w:rFonts w:eastAsiaTheme="minorEastAsia"/>
          <w:lang w:eastAsia="en-US"/>
        </w:rPr>
        <w:t>1</w:t>
      </w:r>
      <w:r w:rsidRPr="009809DC">
        <w:rPr>
          <w:rFonts w:eastAsiaTheme="minorEastAsia"/>
          <w:lang w:eastAsia="en-US"/>
        </w:rPr>
        <w:t xml:space="preserve">52/2006 </w:t>
      </w:r>
      <w:r>
        <w:rPr>
          <w:rFonts w:eastAsiaTheme="minorEastAsia"/>
          <w:lang w:eastAsia="en-US"/>
        </w:rPr>
        <w:t>“</w:t>
      </w:r>
      <w:r w:rsidRPr="009809DC">
        <w:rPr>
          <w:rFonts w:eastAsiaTheme="minorEastAsia"/>
          <w:lang w:eastAsia="en-US"/>
        </w:rPr>
        <w:t>Norme in materia ambientale</w:t>
      </w:r>
      <w:r>
        <w:rPr>
          <w:rFonts w:eastAsiaTheme="minorEastAsia"/>
          <w:lang w:eastAsia="en-US"/>
        </w:rPr>
        <w:t>”;</w:t>
      </w:r>
    </w:p>
    <w:p w:rsidR="009809DC" w:rsidRDefault="009809DC" w:rsidP="009809DC">
      <w:pPr>
        <w:pStyle w:val="Paragrafoelenco"/>
        <w:numPr>
          <w:ilvl w:val="0"/>
          <w:numId w:val="24"/>
        </w:numPr>
        <w:kinsoku w:val="0"/>
        <w:ind w:left="360"/>
        <w:rPr>
          <w:rFonts w:eastAsiaTheme="minorEastAsia"/>
          <w:lang w:eastAsia="en-US"/>
        </w:rPr>
      </w:pPr>
      <w:r w:rsidRPr="009809DC">
        <w:rPr>
          <w:rFonts w:eastAsiaTheme="minorEastAsia"/>
          <w:lang w:eastAsia="en-US"/>
        </w:rPr>
        <w:t>L.</w:t>
      </w:r>
      <w:r>
        <w:rPr>
          <w:rFonts w:eastAsiaTheme="minorEastAsia"/>
          <w:lang w:eastAsia="en-US"/>
        </w:rPr>
        <w:t xml:space="preserve"> </w:t>
      </w:r>
      <w:r w:rsidRPr="009809DC">
        <w:rPr>
          <w:rFonts w:eastAsiaTheme="minorEastAsia"/>
          <w:lang w:eastAsia="en-US"/>
        </w:rPr>
        <w:t xml:space="preserve">R. 4/2003 </w:t>
      </w:r>
      <w:r>
        <w:rPr>
          <w:rFonts w:eastAsiaTheme="minorEastAsia"/>
          <w:lang w:eastAsia="en-US"/>
        </w:rPr>
        <w:t>“</w:t>
      </w:r>
      <w:r w:rsidRPr="009809DC">
        <w:rPr>
          <w:rFonts w:eastAsiaTheme="minorEastAsia"/>
          <w:lang w:eastAsia="en-US"/>
        </w:rPr>
        <w:t>Nuove norme in materia di bonifica integrale</w:t>
      </w:r>
      <w:r>
        <w:rPr>
          <w:rFonts w:eastAsiaTheme="minorEastAsia"/>
          <w:lang w:eastAsia="en-US"/>
        </w:rPr>
        <w:t>”</w:t>
      </w:r>
      <w:r w:rsidR="00B30721">
        <w:rPr>
          <w:rFonts w:eastAsiaTheme="minorEastAsia"/>
          <w:lang w:eastAsia="en-US"/>
        </w:rPr>
        <w:t>;</w:t>
      </w:r>
    </w:p>
    <w:p w:rsidR="00B30721" w:rsidRDefault="00B30721" w:rsidP="009809DC">
      <w:pPr>
        <w:pStyle w:val="Paragrafoelenco"/>
        <w:numPr>
          <w:ilvl w:val="0"/>
          <w:numId w:val="24"/>
        </w:numPr>
        <w:kinsoku w:val="0"/>
        <w:ind w:left="360"/>
        <w:rPr>
          <w:rFonts w:eastAsiaTheme="minorEastAsia"/>
          <w:lang w:eastAsia="en-US"/>
        </w:rPr>
      </w:pPr>
      <w:r>
        <w:rPr>
          <w:rFonts w:eastAsiaTheme="minorEastAsia"/>
          <w:lang w:eastAsia="en-US"/>
        </w:rPr>
        <w:t>D.G.R.C. n°339 del 23.07.2019</w:t>
      </w:r>
      <w:r w:rsidR="00B978FA">
        <w:rPr>
          <w:rFonts w:eastAsiaTheme="minorEastAsia"/>
          <w:lang w:eastAsia="en-US"/>
        </w:rPr>
        <w:t>;</w:t>
      </w:r>
    </w:p>
    <w:p w:rsidR="00B978FA" w:rsidRDefault="00B978FA" w:rsidP="009809DC">
      <w:pPr>
        <w:pStyle w:val="Paragrafoelenco"/>
        <w:numPr>
          <w:ilvl w:val="0"/>
          <w:numId w:val="24"/>
        </w:numPr>
        <w:kinsoku w:val="0"/>
        <w:ind w:left="360"/>
        <w:rPr>
          <w:rFonts w:eastAsiaTheme="minorEastAsia"/>
          <w:lang w:eastAsia="en-US"/>
        </w:rPr>
      </w:pPr>
      <w:r>
        <w:rPr>
          <w:rFonts w:eastAsiaTheme="minorEastAsia"/>
          <w:lang w:eastAsia="en-US"/>
        </w:rPr>
        <w:t>Statuto consortile.</w:t>
      </w:r>
    </w:p>
    <w:p w:rsidR="00F128E9" w:rsidRPr="009809DC" w:rsidRDefault="00F128E9" w:rsidP="00F128E9">
      <w:pPr>
        <w:pStyle w:val="Paragrafoelenco"/>
        <w:kinsoku w:val="0"/>
        <w:ind w:left="360"/>
        <w:jc w:val="center"/>
        <w:rPr>
          <w:rFonts w:eastAsiaTheme="minorEastAsia"/>
          <w:lang w:eastAsia="en-US"/>
        </w:rPr>
      </w:pPr>
      <w:r>
        <w:rPr>
          <w:rFonts w:eastAsiaTheme="minorEastAsia"/>
          <w:lang w:eastAsia="en-US"/>
        </w:rPr>
        <w:t>=  =  =  =</w:t>
      </w:r>
    </w:p>
    <w:sectPr w:rsidR="00F128E9" w:rsidRPr="009809DC" w:rsidSect="005B41F8">
      <w:footerReference w:type="default" r:id="rId10"/>
      <w:pgSz w:w="11906" w:h="16838" w:code="9"/>
      <w:pgMar w:top="142" w:right="991" w:bottom="709" w:left="993" w:header="18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0F1" w:rsidRDefault="00E520F1">
      <w:r>
        <w:separator/>
      </w:r>
    </w:p>
  </w:endnote>
  <w:endnote w:type="continuationSeparator" w:id="0">
    <w:p w:rsidR="00E520F1" w:rsidRDefault="00E52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RotisSerif">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17107"/>
      <w:docPartObj>
        <w:docPartGallery w:val="Page Numbers (Bottom of Page)"/>
        <w:docPartUnique/>
      </w:docPartObj>
    </w:sdtPr>
    <w:sdtEndPr/>
    <w:sdtContent>
      <w:p w:rsidR="00190230" w:rsidRDefault="00190230">
        <w:pPr>
          <w:pStyle w:val="Pidipagina"/>
          <w:jc w:val="right"/>
        </w:pPr>
        <w:r>
          <w:fldChar w:fldCharType="begin"/>
        </w:r>
        <w:r>
          <w:instrText xml:space="preserve"> PAGE   \* MERGEFORMAT </w:instrText>
        </w:r>
        <w:r>
          <w:fldChar w:fldCharType="separate"/>
        </w:r>
        <w:r>
          <w:rPr>
            <w:noProof/>
          </w:rPr>
          <w:t>15</w:t>
        </w:r>
        <w:r>
          <w:rPr>
            <w:noProof/>
          </w:rPr>
          <w:fldChar w:fldCharType="end"/>
        </w:r>
      </w:p>
    </w:sdtContent>
  </w:sdt>
  <w:p w:rsidR="00190230" w:rsidRDefault="0019023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0F1" w:rsidRDefault="00E520F1">
      <w:r>
        <w:separator/>
      </w:r>
    </w:p>
  </w:footnote>
  <w:footnote w:type="continuationSeparator" w:id="0">
    <w:p w:rsidR="00E520F1" w:rsidRDefault="00E52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778C4"/>
    <w:multiLevelType w:val="hybridMultilevel"/>
    <w:tmpl w:val="CA0A828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026E8A"/>
    <w:multiLevelType w:val="hybridMultilevel"/>
    <w:tmpl w:val="B0BCA85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9200F87"/>
    <w:multiLevelType w:val="multilevel"/>
    <w:tmpl w:val="DA4418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262EAC"/>
    <w:multiLevelType w:val="hybridMultilevel"/>
    <w:tmpl w:val="79C4DB4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1FFD5FCE"/>
    <w:multiLevelType w:val="hybridMultilevel"/>
    <w:tmpl w:val="C67861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CA5C64"/>
    <w:multiLevelType w:val="hybridMultilevel"/>
    <w:tmpl w:val="5E16CA4E"/>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F0323F"/>
    <w:multiLevelType w:val="hybridMultilevel"/>
    <w:tmpl w:val="CE702512"/>
    <w:lvl w:ilvl="0" w:tplc="BA0C15FC">
      <w:numFmt w:val="bullet"/>
      <w:lvlText w:val="-"/>
      <w:lvlJc w:val="left"/>
      <w:pPr>
        <w:ind w:left="720" w:hanging="360"/>
      </w:pPr>
      <w:rPr>
        <w:rFonts w:ascii="Arial" w:eastAsia="Times New Roman"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15:restartNumberingAfterBreak="0">
    <w:nsid w:val="293A4F4C"/>
    <w:multiLevelType w:val="multilevel"/>
    <w:tmpl w:val="C3D4456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2A9A03AD"/>
    <w:multiLevelType w:val="hybridMultilevel"/>
    <w:tmpl w:val="8FDA202E"/>
    <w:lvl w:ilvl="0" w:tplc="04100001">
      <w:start w:val="1"/>
      <w:numFmt w:val="bullet"/>
      <w:lvlText w:val=""/>
      <w:lvlJc w:val="left"/>
      <w:pPr>
        <w:ind w:left="720" w:hanging="360"/>
      </w:pPr>
      <w:rPr>
        <w:rFonts w:ascii="Symbol" w:hAnsi="Symbol" w:hint="default"/>
      </w:rPr>
    </w:lvl>
    <w:lvl w:ilvl="1" w:tplc="F4981220">
      <w:start w:val="18"/>
      <w:numFmt w:val="bullet"/>
      <w:lvlText w:val="•"/>
      <w:lvlJc w:val="left"/>
      <w:pPr>
        <w:ind w:left="1440" w:hanging="360"/>
      </w:pPr>
      <w:rPr>
        <w:rFonts w:ascii="Times New Roman" w:eastAsiaTheme="minorEastAsia"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B691C4D"/>
    <w:multiLevelType w:val="hybridMultilevel"/>
    <w:tmpl w:val="D77E88E2"/>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0" w15:restartNumberingAfterBreak="0">
    <w:nsid w:val="3E67288D"/>
    <w:multiLevelType w:val="hybridMultilevel"/>
    <w:tmpl w:val="D1FC3918"/>
    <w:lvl w:ilvl="0" w:tplc="0410000F">
      <w:start w:val="1"/>
      <w:numFmt w:val="decimal"/>
      <w:lvlText w:val="%1."/>
      <w:lvlJc w:val="left"/>
      <w:pPr>
        <w:ind w:left="1135" w:hanging="360"/>
      </w:pPr>
    </w:lvl>
    <w:lvl w:ilvl="1" w:tplc="04100019" w:tentative="1">
      <w:start w:val="1"/>
      <w:numFmt w:val="lowerLetter"/>
      <w:lvlText w:val="%2."/>
      <w:lvlJc w:val="left"/>
      <w:pPr>
        <w:ind w:left="1855" w:hanging="360"/>
      </w:pPr>
    </w:lvl>
    <w:lvl w:ilvl="2" w:tplc="0410001B" w:tentative="1">
      <w:start w:val="1"/>
      <w:numFmt w:val="lowerRoman"/>
      <w:lvlText w:val="%3."/>
      <w:lvlJc w:val="right"/>
      <w:pPr>
        <w:ind w:left="2575" w:hanging="180"/>
      </w:pPr>
    </w:lvl>
    <w:lvl w:ilvl="3" w:tplc="0410000F" w:tentative="1">
      <w:start w:val="1"/>
      <w:numFmt w:val="decimal"/>
      <w:lvlText w:val="%4."/>
      <w:lvlJc w:val="left"/>
      <w:pPr>
        <w:ind w:left="3295" w:hanging="360"/>
      </w:pPr>
    </w:lvl>
    <w:lvl w:ilvl="4" w:tplc="04100019" w:tentative="1">
      <w:start w:val="1"/>
      <w:numFmt w:val="lowerLetter"/>
      <w:lvlText w:val="%5."/>
      <w:lvlJc w:val="left"/>
      <w:pPr>
        <w:ind w:left="4015" w:hanging="360"/>
      </w:pPr>
    </w:lvl>
    <w:lvl w:ilvl="5" w:tplc="0410001B" w:tentative="1">
      <w:start w:val="1"/>
      <w:numFmt w:val="lowerRoman"/>
      <w:lvlText w:val="%6."/>
      <w:lvlJc w:val="right"/>
      <w:pPr>
        <w:ind w:left="4735" w:hanging="180"/>
      </w:pPr>
    </w:lvl>
    <w:lvl w:ilvl="6" w:tplc="0410000F" w:tentative="1">
      <w:start w:val="1"/>
      <w:numFmt w:val="decimal"/>
      <w:lvlText w:val="%7."/>
      <w:lvlJc w:val="left"/>
      <w:pPr>
        <w:ind w:left="5455" w:hanging="360"/>
      </w:pPr>
    </w:lvl>
    <w:lvl w:ilvl="7" w:tplc="04100019" w:tentative="1">
      <w:start w:val="1"/>
      <w:numFmt w:val="lowerLetter"/>
      <w:lvlText w:val="%8."/>
      <w:lvlJc w:val="left"/>
      <w:pPr>
        <w:ind w:left="6175" w:hanging="360"/>
      </w:pPr>
    </w:lvl>
    <w:lvl w:ilvl="8" w:tplc="0410001B" w:tentative="1">
      <w:start w:val="1"/>
      <w:numFmt w:val="lowerRoman"/>
      <w:lvlText w:val="%9."/>
      <w:lvlJc w:val="right"/>
      <w:pPr>
        <w:ind w:left="6895" w:hanging="180"/>
      </w:pPr>
    </w:lvl>
  </w:abstractNum>
  <w:abstractNum w:abstractNumId="11" w15:restartNumberingAfterBreak="0">
    <w:nsid w:val="425B6728"/>
    <w:multiLevelType w:val="multilevel"/>
    <w:tmpl w:val="8E7CB5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342099D"/>
    <w:multiLevelType w:val="multilevel"/>
    <w:tmpl w:val="018A5B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AC38E5"/>
    <w:multiLevelType w:val="hybridMultilevel"/>
    <w:tmpl w:val="DADA8A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FBD4112"/>
    <w:multiLevelType w:val="multilevel"/>
    <w:tmpl w:val="037869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00043E9"/>
    <w:multiLevelType w:val="hybridMultilevel"/>
    <w:tmpl w:val="270666E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4021A5F"/>
    <w:multiLevelType w:val="hybridMultilevel"/>
    <w:tmpl w:val="C6AC39B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980586D"/>
    <w:multiLevelType w:val="hybridMultilevel"/>
    <w:tmpl w:val="2370E910"/>
    <w:lvl w:ilvl="0" w:tplc="04100019">
      <w:start w:val="1"/>
      <w:numFmt w:val="lowerLetter"/>
      <w:lvlText w:val="%1."/>
      <w:lvlJc w:val="left"/>
      <w:pPr>
        <w:ind w:left="1135" w:hanging="360"/>
      </w:pPr>
    </w:lvl>
    <w:lvl w:ilvl="1" w:tplc="04100019" w:tentative="1">
      <w:start w:val="1"/>
      <w:numFmt w:val="lowerLetter"/>
      <w:lvlText w:val="%2."/>
      <w:lvlJc w:val="left"/>
      <w:pPr>
        <w:ind w:left="1855" w:hanging="360"/>
      </w:pPr>
    </w:lvl>
    <w:lvl w:ilvl="2" w:tplc="0410001B" w:tentative="1">
      <w:start w:val="1"/>
      <w:numFmt w:val="lowerRoman"/>
      <w:lvlText w:val="%3."/>
      <w:lvlJc w:val="right"/>
      <w:pPr>
        <w:ind w:left="2575" w:hanging="180"/>
      </w:pPr>
    </w:lvl>
    <w:lvl w:ilvl="3" w:tplc="0410000F" w:tentative="1">
      <w:start w:val="1"/>
      <w:numFmt w:val="decimal"/>
      <w:lvlText w:val="%4."/>
      <w:lvlJc w:val="left"/>
      <w:pPr>
        <w:ind w:left="3295" w:hanging="360"/>
      </w:pPr>
    </w:lvl>
    <w:lvl w:ilvl="4" w:tplc="04100019" w:tentative="1">
      <w:start w:val="1"/>
      <w:numFmt w:val="lowerLetter"/>
      <w:lvlText w:val="%5."/>
      <w:lvlJc w:val="left"/>
      <w:pPr>
        <w:ind w:left="4015" w:hanging="360"/>
      </w:pPr>
    </w:lvl>
    <w:lvl w:ilvl="5" w:tplc="0410001B" w:tentative="1">
      <w:start w:val="1"/>
      <w:numFmt w:val="lowerRoman"/>
      <w:lvlText w:val="%6."/>
      <w:lvlJc w:val="right"/>
      <w:pPr>
        <w:ind w:left="4735" w:hanging="180"/>
      </w:pPr>
    </w:lvl>
    <w:lvl w:ilvl="6" w:tplc="0410000F" w:tentative="1">
      <w:start w:val="1"/>
      <w:numFmt w:val="decimal"/>
      <w:lvlText w:val="%7."/>
      <w:lvlJc w:val="left"/>
      <w:pPr>
        <w:ind w:left="5455" w:hanging="360"/>
      </w:pPr>
    </w:lvl>
    <w:lvl w:ilvl="7" w:tplc="04100019" w:tentative="1">
      <w:start w:val="1"/>
      <w:numFmt w:val="lowerLetter"/>
      <w:lvlText w:val="%8."/>
      <w:lvlJc w:val="left"/>
      <w:pPr>
        <w:ind w:left="6175" w:hanging="360"/>
      </w:pPr>
    </w:lvl>
    <w:lvl w:ilvl="8" w:tplc="0410001B" w:tentative="1">
      <w:start w:val="1"/>
      <w:numFmt w:val="lowerRoman"/>
      <w:lvlText w:val="%9."/>
      <w:lvlJc w:val="right"/>
      <w:pPr>
        <w:ind w:left="6895" w:hanging="180"/>
      </w:pPr>
    </w:lvl>
  </w:abstractNum>
  <w:abstractNum w:abstractNumId="18" w15:restartNumberingAfterBreak="0">
    <w:nsid w:val="6E341152"/>
    <w:multiLevelType w:val="hybridMultilevel"/>
    <w:tmpl w:val="97FC0DFA"/>
    <w:lvl w:ilvl="0" w:tplc="B892317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6FBC4DB2"/>
    <w:multiLevelType w:val="hybridMultilevel"/>
    <w:tmpl w:val="E6362960"/>
    <w:lvl w:ilvl="0" w:tplc="B892317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77596F3E"/>
    <w:multiLevelType w:val="hybridMultilevel"/>
    <w:tmpl w:val="97C611C8"/>
    <w:lvl w:ilvl="0" w:tplc="1F86B866">
      <w:numFmt w:val="bullet"/>
      <w:lvlText w:val="-"/>
      <w:lvlJc w:val="left"/>
      <w:pPr>
        <w:tabs>
          <w:tab w:val="num" w:pos="360"/>
        </w:tabs>
        <w:ind w:left="36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A968F2"/>
    <w:multiLevelType w:val="multilevel"/>
    <w:tmpl w:val="BAD89A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BDC6773"/>
    <w:multiLevelType w:val="hybridMultilevel"/>
    <w:tmpl w:val="E1C28F7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7C8A09E1"/>
    <w:multiLevelType w:val="multilevel"/>
    <w:tmpl w:val="72106A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D352F20"/>
    <w:multiLevelType w:val="hybridMultilevel"/>
    <w:tmpl w:val="2FA67230"/>
    <w:lvl w:ilvl="0" w:tplc="0410000F">
      <w:start w:val="1"/>
      <w:numFmt w:val="decimal"/>
      <w:lvlText w:val="%1."/>
      <w:lvlJc w:val="left"/>
      <w:pPr>
        <w:tabs>
          <w:tab w:val="num" w:pos="1260"/>
        </w:tabs>
        <w:ind w:left="1260" w:hanging="360"/>
      </w:pPr>
    </w:lvl>
    <w:lvl w:ilvl="1" w:tplc="04100019" w:tentative="1">
      <w:start w:val="1"/>
      <w:numFmt w:val="lowerLetter"/>
      <w:lvlText w:val="%2."/>
      <w:lvlJc w:val="left"/>
      <w:pPr>
        <w:tabs>
          <w:tab w:val="num" w:pos="1980"/>
        </w:tabs>
        <w:ind w:left="1980" w:hanging="360"/>
      </w:pPr>
    </w:lvl>
    <w:lvl w:ilvl="2" w:tplc="0410001B" w:tentative="1">
      <w:start w:val="1"/>
      <w:numFmt w:val="lowerRoman"/>
      <w:lvlText w:val="%3."/>
      <w:lvlJc w:val="right"/>
      <w:pPr>
        <w:tabs>
          <w:tab w:val="num" w:pos="2700"/>
        </w:tabs>
        <w:ind w:left="2700" w:hanging="180"/>
      </w:pPr>
    </w:lvl>
    <w:lvl w:ilvl="3" w:tplc="0410000F" w:tentative="1">
      <w:start w:val="1"/>
      <w:numFmt w:val="decimal"/>
      <w:lvlText w:val="%4."/>
      <w:lvlJc w:val="left"/>
      <w:pPr>
        <w:tabs>
          <w:tab w:val="num" w:pos="3420"/>
        </w:tabs>
        <w:ind w:left="3420" w:hanging="360"/>
      </w:pPr>
    </w:lvl>
    <w:lvl w:ilvl="4" w:tplc="04100019" w:tentative="1">
      <w:start w:val="1"/>
      <w:numFmt w:val="lowerLetter"/>
      <w:lvlText w:val="%5."/>
      <w:lvlJc w:val="left"/>
      <w:pPr>
        <w:tabs>
          <w:tab w:val="num" w:pos="4140"/>
        </w:tabs>
        <w:ind w:left="4140" w:hanging="360"/>
      </w:pPr>
    </w:lvl>
    <w:lvl w:ilvl="5" w:tplc="0410001B" w:tentative="1">
      <w:start w:val="1"/>
      <w:numFmt w:val="lowerRoman"/>
      <w:lvlText w:val="%6."/>
      <w:lvlJc w:val="right"/>
      <w:pPr>
        <w:tabs>
          <w:tab w:val="num" w:pos="4860"/>
        </w:tabs>
        <w:ind w:left="4860" w:hanging="180"/>
      </w:pPr>
    </w:lvl>
    <w:lvl w:ilvl="6" w:tplc="0410000F" w:tentative="1">
      <w:start w:val="1"/>
      <w:numFmt w:val="decimal"/>
      <w:lvlText w:val="%7."/>
      <w:lvlJc w:val="left"/>
      <w:pPr>
        <w:tabs>
          <w:tab w:val="num" w:pos="5580"/>
        </w:tabs>
        <w:ind w:left="5580" w:hanging="360"/>
      </w:pPr>
    </w:lvl>
    <w:lvl w:ilvl="7" w:tplc="04100019" w:tentative="1">
      <w:start w:val="1"/>
      <w:numFmt w:val="lowerLetter"/>
      <w:lvlText w:val="%8."/>
      <w:lvlJc w:val="left"/>
      <w:pPr>
        <w:tabs>
          <w:tab w:val="num" w:pos="6300"/>
        </w:tabs>
        <w:ind w:left="6300" w:hanging="360"/>
      </w:pPr>
    </w:lvl>
    <w:lvl w:ilvl="8" w:tplc="0410001B" w:tentative="1">
      <w:start w:val="1"/>
      <w:numFmt w:val="lowerRoman"/>
      <w:lvlText w:val="%9."/>
      <w:lvlJc w:val="right"/>
      <w:pPr>
        <w:tabs>
          <w:tab w:val="num" w:pos="7020"/>
        </w:tabs>
        <w:ind w:left="7020" w:hanging="180"/>
      </w:pPr>
    </w:lvl>
  </w:abstractNum>
  <w:num w:numId="1">
    <w:abstractNumId w:val="24"/>
  </w:num>
  <w:num w:numId="2">
    <w:abstractNumId w:val="20"/>
  </w:num>
  <w:num w:numId="3">
    <w:abstractNumId w:val="9"/>
  </w:num>
  <w:num w:numId="4">
    <w:abstractNumId w:val="4"/>
  </w:num>
  <w:num w:numId="5">
    <w:abstractNumId w:val="0"/>
  </w:num>
  <w:num w:numId="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1"/>
  </w:num>
  <w:num w:numId="10">
    <w:abstractNumId w:val="11"/>
  </w:num>
  <w:num w:numId="11">
    <w:abstractNumId w:val="23"/>
  </w:num>
  <w:num w:numId="12">
    <w:abstractNumId w:val="12"/>
  </w:num>
  <w:num w:numId="13">
    <w:abstractNumId w:val="2"/>
  </w:num>
  <w:num w:numId="14">
    <w:abstractNumId w:val="7"/>
  </w:num>
  <w:num w:numId="15">
    <w:abstractNumId w:val="13"/>
  </w:num>
  <w:num w:numId="16">
    <w:abstractNumId w:val="15"/>
  </w:num>
  <w:num w:numId="17">
    <w:abstractNumId w:val="10"/>
  </w:num>
  <w:num w:numId="18">
    <w:abstractNumId w:val="17"/>
  </w:num>
  <w:num w:numId="19">
    <w:abstractNumId w:val="1"/>
  </w:num>
  <w:num w:numId="20">
    <w:abstractNumId w:val="16"/>
  </w:num>
  <w:num w:numId="21">
    <w:abstractNumId w:val="18"/>
  </w:num>
  <w:num w:numId="22">
    <w:abstractNumId w:val="19"/>
  </w:num>
  <w:num w:numId="23">
    <w:abstractNumId w:val="22"/>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FB9"/>
    <w:rsid w:val="00003823"/>
    <w:rsid w:val="000103B2"/>
    <w:rsid w:val="00011A88"/>
    <w:rsid w:val="00030443"/>
    <w:rsid w:val="00032940"/>
    <w:rsid w:val="00041E44"/>
    <w:rsid w:val="00051BEB"/>
    <w:rsid w:val="00054F18"/>
    <w:rsid w:val="000562F3"/>
    <w:rsid w:val="0006116B"/>
    <w:rsid w:val="0006548C"/>
    <w:rsid w:val="000709F8"/>
    <w:rsid w:val="000835B5"/>
    <w:rsid w:val="00085160"/>
    <w:rsid w:val="00085782"/>
    <w:rsid w:val="00090DD2"/>
    <w:rsid w:val="000A0E91"/>
    <w:rsid w:val="000B5256"/>
    <w:rsid w:val="000E0233"/>
    <w:rsid w:val="000E040D"/>
    <w:rsid w:val="000E4967"/>
    <w:rsid w:val="000E6161"/>
    <w:rsid w:val="000F1EE6"/>
    <w:rsid w:val="000F4821"/>
    <w:rsid w:val="00136902"/>
    <w:rsid w:val="001445ED"/>
    <w:rsid w:val="001464DF"/>
    <w:rsid w:val="00160786"/>
    <w:rsid w:val="00162792"/>
    <w:rsid w:val="0017596A"/>
    <w:rsid w:val="00184204"/>
    <w:rsid w:val="00190230"/>
    <w:rsid w:val="001967AF"/>
    <w:rsid w:val="001A01B1"/>
    <w:rsid w:val="001A1503"/>
    <w:rsid w:val="001A681B"/>
    <w:rsid w:val="001B08EE"/>
    <w:rsid w:val="001B3D75"/>
    <w:rsid w:val="001C0C94"/>
    <w:rsid w:val="001C2993"/>
    <w:rsid w:val="001C34AA"/>
    <w:rsid w:val="001C6065"/>
    <w:rsid w:val="001C6F6D"/>
    <w:rsid w:val="001D1689"/>
    <w:rsid w:val="001D3AB7"/>
    <w:rsid w:val="001E1145"/>
    <w:rsid w:val="001E16E6"/>
    <w:rsid w:val="001F0C6E"/>
    <w:rsid w:val="001F105F"/>
    <w:rsid w:val="001F4ECC"/>
    <w:rsid w:val="0020071D"/>
    <w:rsid w:val="00203076"/>
    <w:rsid w:val="0020313E"/>
    <w:rsid w:val="0020586B"/>
    <w:rsid w:val="00224F27"/>
    <w:rsid w:val="00225F8A"/>
    <w:rsid w:val="0022608D"/>
    <w:rsid w:val="00253E25"/>
    <w:rsid w:val="00264796"/>
    <w:rsid w:val="002A71FC"/>
    <w:rsid w:val="002B0AB5"/>
    <w:rsid w:val="002B382F"/>
    <w:rsid w:val="002B6E5D"/>
    <w:rsid w:val="002D2805"/>
    <w:rsid w:val="002E05AB"/>
    <w:rsid w:val="002F067A"/>
    <w:rsid w:val="002F0E59"/>
    <w:rsid w:val="002F6C3B"/>
    <w:rsid w:val="003039C5"/>
    <w:rsid w:val="00305F68"/>
    <w:rsid w:val="00326C3A"/>
    <w:rsid w:val="00327310"/>
    <w:rsid w:val="00340E6D"/>
    <w:rsid w:val="00341904"/>
    <w:rsid w:val="00350145"/>
    <w:rsid w:val="00357AB7"/>
    <w:rsid w:val="00361DF5"/>
    <w:rsid w:val="00382440"/>
    <w:rsid w:val="0038382F"/>
    <w:rsid w:val="003950D9"/>
    <w:rsid w:val="003A2FA3"/>
    <w:rsid w:val="003E169B"/>
    <w:rsid w:val="003F23DD"/>
    <w:rsid w:val="00403F02"/>
    <w:rsid w:val="00404776"/>
    <w:rsid w:val="00405D80"/>
    <w:rsid w:val="0040749D"/>
    <w:rsid w:val="004119BD"/>
    <w:rsid w:val="00421F47"/>
    <w:rsid w:val="00423076"/>
    <w:rsid w:val="004269AB"/>
    <w:rsid w:val="004272F1"/>
    <w:rsid w:val="00431484"/>
    <w:rsid w:val="0043721E"/>
    <w:rsid w:val="00442D17"/>
    <w:rsid w:val="004566C8"/>
    <w:rsid w:val="0046434F"/>
    <w:rsid w:val="00477DF0"/>
    <w:rsid w:val="00483994"/>
    <w:rsid w:val="00485A68"/>
    <w:rsid w:val="00486762"/>
    <w:rsid w:val="00492561"/>
    <w:rsid w:val="00494144"/>
    <w:rsid w:val="004B33DB"/>
    <w:rsid w:val="004B4B4C"/>
    <w:rsid w:val="004C3667"/>
    <w:rsid w:val="004C65FB"/>
    <w:rsid w:val="004C68E3"/>
    <w:rsid w:val="004C7794"/>
    <w:rsid w:val="004D6A00"/>
    <w:rsid w:val="004D7DB6"/>
    <w:rsid w:val="004E3BD4"/>
    <w:rsid w:val="004E4812"/>
    <w:rsid w:val="00500FB9"/>
    <w:rsid w:val="00535B34"/>
    <w:rsid w:val="005650A8"/>
    <w:rsid w:val="00567F5D"/>
    <w:rsid w:val="0057315E"/>
    <w:rsid w:val="00594694"/>
    <w:rsid w:val="005A612E"/>
    <w:rsid w:val="005A6F9A"/>
    <w:rsid w:val="005B34F5"/>
    <w:rsid w:val="005B41F8"/>
    <w:rsid w:val="005C3B05"/>
    <w:rsid w:val="005E656D"/>
    <w:rsid w:val="005F7E31"/>
    <w:rsid w:val="0060247A"/>
    <w:rsid w:val="006038E2"/>
    <w:rsid w:val="00605B09"/>
    <w:rsid w:val="00615459"/>
    <w:rsid w:val="00624FA3"/>
    <w:rsid w:val="0062714A"/>
    <w:rsid w:val="00633462"/>
    <w:rsid w:val="006357C1"/>
    <w:rsid w:val="00641D48"/>
    <w:rsid w:val="00643E59"/>
    <w:rsid w:val="006600CE"/>
    <w:rsid w:val="00662D33"/>
    <w:rsid w:val="00665618"/>
    <w:rsid w:val="00674A75"/>
    <w:rsid w:val="0068661D"/>
    <w:rsid w:val="006951A3"/>
    <w:rsid w:val="00695ADF"/>
    <w:rsid w:val="006A0911"/>
    <w:rsid w:val="006A1779"/>
    <w:rsid w:val="006B10EE"/>
    <w:rsid w:val="006C1744"/>
    <w:rsid w:val="006F1116"/>
    <w:rsid w:val="006F39C2"/>
    <w:rsid w:val="00704B73"/>
    <w:rsid w:val="0071071A"/>
    <w:rsid w:val="00712685"/>
    <w:rsid w:val="0071277A"/>
    <w:rsid w:val="007130D4"/>
    <w:rsid w:val="007131E3"/>
    <w:rsid w:val="0072229C"/>
    <w:rsid w:val="00727AE2"/>
    <w:rsid w:val="0074167A"/>
    <w:rsid w:val="00743100"/>
    <w:rsid w:val="00743C32"/>
    <w:rsid w:val="007466F3"/>
    <w:rsid w:val="00756E27"/>
    <w:rsid w:val="00763060"/>
    <w:rsid w:val="00766D46"/>
    <w:rsid w:val="0079668D"/>
    <w:rsid w:val="007B0271"/>
    <w:rsid w:val="007C4BA6"/>
    <w:rsid w:val="007C7F01"/>
    <w:rsid w:val="007D200B"/>
    <w:rsid w:val="007D54AE"/>
    <w:rsid w:val="007E0219"/>
    <w:rsid w:val="007E4CA2"/>
    <w:rsid w:val="007E513F"/>
    <w:rsid w:val="007E7DA0"/>
    <w:rsid w:val="007F43CC"/>
    <w:rsid w:val="00803224"/>
    <w:rsid w:val="0080401E"/>
    <w:rsid w:val="008111DD"/>
    <w:rsid w:val="0081437B"/>
    <w:rsid w:val="0082029D"/>
    <w:rsid w:val="00822CFC"/>
    <w:rsid w:val="008232E1"/>
    <w:rsid w:val="00831665"/>
    <w:rsid w:val="00832B63"/>
    <w:rsid w:val="00836BCB"/>
    <w:rsid w:val="00841C6A"/>
    <w:rsid w:val="0084505D"/>
    <w:rsid w:val="00852C9A"/>
    <w:rsid w:val="00854FF9"/>
    <w:rsid w:val="0085750F"/>
    <w:rsid w:val="008661B0"/>
    <w:rsid w:val="00867B79"/>
    <w:rsid w:val="00873175"/>
    <w:rsid w:val="008748F3"/>
    <w:rsid w:val="00884D6C"/>
    <w:rsid w:val="008A30C6"/>
    <w:rsid w:val="008A55A4"/>
    <w:rsid w:val="008B3177"/>
    <w:rsid w:val="008B57B0"/>
    <w:rsid w:val="008E3E15"/>
    <w:rsid w:val="008E4751"/>
    <w:rsid w:val="009209E1"/>
    <w:rsid w:val="00924040"/>
    <w:rsid w:val="00926200"/>
    <w:rsid w:val="00936083"/>
    <w:rsid w:val="00936B5F"/>
    <w:rsid w:val="00937A53"/>
    <w:rsid w:val="00945B5B"/>
    <w:rsid w:val="00951CA0"/>
    <w:rsid w:val="00955756"/>
    <w:rsid w:val="0096671A"/>
    <w:rsid w:val="0098018F"/>
    <w:rsid w:val="009809DC"/>
    <w:rsid w:val="0098615C"/>
    <w:rsid w:val="00992DE4"/>
    <w:rsid w:val="009978AB"/>
    <w:rsid w:val="009A43DD"/>
    <w:rsid w:val="009B350E"/>
    <w:rsid w:val="009B4359"/>
    <w:rsid w:val="009B48F4"/>
    <w:rsid w:val="009B4A81"/>
    <w:rsid w:val="009C20FF"/>
    <w:rsid w:val="009D63EE"/>
    <w:rsid w:val="009F1A54"/>
    <w:rsid w:val="00A01DB1"/>
    <w:rsid w:val="00A10F41"/>
    <w:rsid w:val="00A142EC"/>
    <w:rsid w:val="00A2010F"/>
    <w:rsid w:val="00A21C35"/>
    <w:rsid w:val="00A33E5F"/>
    <w:rsid w:val="00A4119E"/>
    <w:rsid w:val="00A41780"/>
    <w:rsid w:val="00A519A1"/>
    <w:rsid w:val="00A541BE"/>
    <w:rsid w:val="00A679A2"/>
    <w:rsid w:val="00A77D2A"/>
    <w:rsid w:val="00A90211"/>
    <w:rsid w:val="00A94560"/>
    <w:rsid w:val="00A95F5F"/>
    <w:rsid w:val="00AA5C8C"/>
    <w:rsid w:val="00AB51EA"/>
    <w:rsid w:val="00AD6378"/>
    <w:rsid w:val="00AD795F"/>
    <w:rsid w:val="00B00B67"/>
    <w:rsid w:val="00B05900"/>
    <w:rsid w:val="00B110F2"/>
    <w:rsid w:val="00B1358E"/>
    <w:rsid w:val="00B1580C"/>
    <w:rsid w:val="00B15BD7"/>
    <w:rsid w:val="00B16E37"/>
    <w:rsid w:val="00B17611"/>
    <w:rsid w:val="00B232A5"/>
    <w:rsid w:val="00B2530A"/>
    <w:rsid w:val="00B30721"/>
    <w:rsid w:val="00B44148"/>
    <w:rsid w:val="00B44B1A"/>
    <w:rsid w:val="00B51225"/>
    <w:rsid w:val="00B51AFB"/>
    <w:rsid w:val="00B532F0"/>
    <w:rsid w:val="00B7012B"/>
    <w:rsid w:val="00B71444"/>
    <w:rsid w:val="00B77A56"/>
    <w:rsid w:val="00B95397"/>
    <w:rsid w:val="00B978FA"/>
    <w:rsid w:val="00BA1B7C"/>
    <w:rsid w:val="00BA66F8"/>
    <w:rsid w:val="00BE1045"/>
    <w:rsid w:val="00BE4AD4"/>
    <w:rsid w:val="00BF2DF2"/>
    <w:rsid w:val="00BF4968"/>
    <w:rsid w:val="00C14950"/>
    <w:rsid w:val="00C252D0"/>
    <w:rsid w:val="00C4704C"/>
    <w:rsid w:val="00C55C89"/>
    <w:rsid w:val="00C56CE8"/>
    <w:rsid w:val="00C602E5"/>
    <w:rsid w:val="00C71904"/>
    <w:rsid w:val="00C77021"/>
    <w:rsid w:val="00C872E1"/>
    <w:rsid w:val="00CB6F47"/>
    <w:rsid w:val="00CC37FA"/>
    <w:rsid w:val="00CC7465"/>
    <w:rsid w:val="00CD3E21"/>
    <w:rsid w:val="00CD4A7B"/>
    <w:rsid w:val="00CE25F4"/>
    <w:rsid w:val="00CF1829"/>
    <w:rsid w:val="00CF1CAF"/>
    <w:rsid w:val="00CF5FDD"/>
    <w:rsid w:val="00CF7C8D"/>
    <w:rsid w:val="00D02269"/>
    <w:rsid w:val="00D029C9"/>
    <w:rsid w:val="00D2368A"/>
    <w:rsid w:val="00D33951"/>
    <w:rsid w:val="00D3417B"/>
    <w:rsid w:val="00D37DEB"/>
    <w:rsid w:val="00D472CB"/>
    <w:rsid w:val="00D5233F"/>
    <w:rsid w:val="00D57A02"/>
    <w:rsid w:val="00D67163"/>
    <w:rsid w:val="00D70B21"/>
    <w:rsid w:val="00D720B0"/>
    <w:rsid w:val="00D778B0"/>
    <w:rsid w:val="00D8154F"/>
    <w:rsid w:val="00D823FC"/>
    <w:rsid w:val="00D90BAB"/>
    <w:rsid w:val="00DA1FF2"/>
    <w:rsid w:val="00DA532E"/>
    <w:rsid w:val="00DA61BF"/>
    <w:rsid w:val="00DB0D63"/>
    <w:rsid w:val="00DB1FD3"/>
    <w:rsid w:val="00DC0B35"/>
    <w:rsid w:val="00DC28A2"/>
    <w:rsid w:val="00DC64CD"/>
    <w:rsid w:val="00DE109D"/>
    <w:rsid w:val="00DF2EBF"/>
    <w:rsid w:val="00E0424B"/>
    <w:rsid w:val="00E04390"/>
    <w:rsid w:val="00E06EA0"/>
    <w:rsid w:val="00E072E9"/>
    <w:rsid w:val="00E07588"/>
    <w:rsid w:val="00E13BD6"/>
    <w:rsid w:val="00E15908"/>
    <w:rsid w:val="00E17CCC"/>
    <w:rsid w:val="00E21190"/>
    <w:rsid w:val="00E306AA"/>
    <w:rsid w:val="00E32328"/>
    <w:rsid w:val="00E33F78"/>
    <w:rsid w:val="00E34C92"/>
    <w:rsid w:val="00E451E5"/>
    <w:rsid w:val="00E46720"/>
    <w:rsid w:val="00E46AF5"/>
    <w:rsid w:val="00E520F1"/>
    <w:rsid w:val="00E63836"/>
    <w:rsid w:val="00E7058C"/>
    <w:rsid w:val="00E8694C"/>
    <w:rsid w:val="00E93ECD"/>
    <w:rsid w:val="00EB6837"/>
    <w:rsid w:val="00EB70CC"/>
    <w:rsid w:val="00EC15F8"/>
    <w:rsid w:val="00EC2725"/>
    <w:rsid w:val="00EC2F24"/>
    <w:rsid w:val="00EC39B4"/>
    <w:rsid w:val="00EC4E6C"/>
    <w:rsid w:val="00ED0FE0"/>
    <w:rsid w:val="00EE125E"/>
    <w:rsid w:val="00EE26D2"/>
    <w:rsid w:val="00EF0FFB"/>
    <w:rsid w:val="00EF61BD"/>
    <w:rsid w:val="00EF6640"/>
    <w:rsid w:val="00F0438A"/>
    <w:rsid w:val="00F056F1"/>
    <w:rsid w:val="00F0617E"/>
    <w:rsid w:val="00F128E9"/>
    <w:rsid w:val="00F12F9B"/>
    <w:rsid w:val="00F174B3"/>
    <w:rsid w:val="00F33F7C"/>
    <w:rsid w:val="00F3422E"/>
    <w:rsid w:val="00F43469"/>
    <w:rsid w:val="00F53970"/>
    <w:rsid w:val="00F6168C"/>
    <w:rsid w:val="00F63E3F"/>
    <w:rsid w:val="00F63EE2"/>
    <w:rsid w:val="00F709DC"/>
    <w:rsid w:val="00F75ADE"/>
    <w:rsid w:val="00F83A9B"/>
    <w:rsid w:val="00F86A6A"/>
    <w:rsid w:val="00F877FD"/>
    <w:rsid w:val="00F91082"/>
    <w:rsid w:val="00F932D0"/>
    <w:rsid w:val="00F943B8"/>
    <w:rsid w:val="00FA1026"/>
    <w:rsid w:val="00FA4E32"/>
    <w:rsid w:val="00FB3BC0"/>
    <w:rsid w:val="00FD6238"/>
    <w:rsid w:val="00FE2F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FF8B741-9A10-4EEA-855D-562FCD955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e">
    <w:name w:val="Normal"/>
    <w:qFormat/>
    <w:rsid w:val="007D200B"/>
    <w:rPr>
      <w:sz w:val="24"/>
      <w:szCs w:val="24"/>
    </w:rPr>
  </w:style>
  <w:style w:type="paragraph" w:styleId="Titolo1">
    <w:name w:val="heading 1"/>
    <w:basedOn w:val="Normale"/>
    <w:next w:val="Normale"/>
    <w:link w:val="Titolo1Carattere"/>
    <w:qFormat/>
    <w:rsid w:val="008040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nhideWhenUsed/>
    <w:qFormat/>
    <w:rsid w:val="003E169B"/>
    <w:pPr>
      <w:keepNext/>
      <w:spacing w:before="240" w:after="60"/>
      <w:outlineLvl w:val="1"/>
    </w:pPr>
    <w:rPr>
      <w:rFonts w:ascii="Cambria" w:hAnsi="Cambria"/>
      <w:b/>
      <w:bCs/>
      <w:i/>
      <w:iCs/>
      <w:sz w:val="28"/>
      <w:szCs w:val="28"/>
    </w:rPr>
  </w:style>
  <w:style w:type="paragraph" w:styleId="Titolo3">
    <w:name w:val="heading 3"/>
    <w:basedOn w:val="Normale"/>
    <w:next w:val="Normale"/>
    <w:link w:val="Titolo3Carattere"/>
    <w:qFormat/>
    <w:rsid w:val="001D3AB7"/>
    <w:pPr>
      <w:keepNext/>
      <w:spacing w:before="240" w:after="60"/>
      <w:outlineLvl w:val="2"/>
    </w:pPr>
    <w:rPr>
      <w:rFonts w:ascii="Arial" w:hAnsi="Arial" w:cs="Arial"/>
      <w:b/>
      <w:bCs/>
      <w:sz w:val="26"/>
      <w:szCs w:val="26"/>
    </w:rPr>
  </w:style>
  <w:style w:type="paragraph" w:styleId="Titolo4">
    <w:name w:val="heading 4"/>
    <w:basedOn w:val="Normale"/>
    <w:next w:val="Normale"/>
    <w:qFormat/>
    <w:rsid w:val="007D200B"/>
    <w:pPr>
      <w:keepNext/>
      <w:spacing w:before="240" w:after="60"/>
      <w:outlineLvl w:val="3"/>
    </w:pPr>
    <w:rPr>
      <w:b/>
      <w:bCs/>
      <w:sz w:val="28"/>
      <w:szCs w:val="28"/>
    </w:rPr>
  </w:style>
  <w:style w:type="paragraph" w:styleId="Titolo6">
    <w:name w:val="heading 6"/>
    <w:basedOn w:val="Normale"/>
    <w:next w:val="Normale"/>
    <w:link w:val="Titolo6Carattere"/>
    <w:semiHidden/>
    <w:unhideWhenUsed/>
    <w:qFormat/>
    <w:rsid w:val="003E169B"/>
    <w:pPr>
      <w:spacing w:before="240" w:after="60"/>
      <w:outlineLvl w:val="5"/>
    </w:pPr>
    <w:rPr>
      <w:rFonts w:ascii="Calibri" w:hAnsi="Calibri"/>
      <w:b/>
      <w:bCs/>
      <w:sz w:val="22"/>
      <w:szCs w:val="22"/>
    </w:rPr>
  </w:style>
  <w:style w:type="paragraph" w:styleId="Titolo7">
    <w:name w:val="heading 7"/>
    <w:basedOn w:val="Normale"/>
    <w:next w:val="Normale"/>
    <w:qFormat/>
    <w:rsid w:val="00500FB9"/>
    <w:pPr>
      <w:keepNext/>
      <w:spacing w:line="360" w:lineRule="auto"/>
      <w:outlineLvl w:val="6"/>
    </w:pPr>
    <w:rPr>
      <w:b/>
      <w:bCs/>
      <w:i/>
      <w:iCs/>
      <w:color w:val="0033D8"/>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500FB9"/>
    <w:pPr>
      <w:tabs>
        <w:tab w:val="center" w:pos="4819"/>
        <w:tab w:val="right" w:pos="9638"/>
      </w:tabs>
    </w:pPr>
  </w:style>
  <w:style w:type="paragraph" w:styleId="Pidipagina">
    <w:name w:val="footer"/>
    <w:basedOn w:val="Normale"/>
    <w:link w:val="PidipaginaCarattere"/>
    <w:uiPriority w:val="99"/>
    <w:rsid w:val="00500FB9"/>
    <w:pPr>
      <w:tabs>
        <w:tab w:val="center" w:pos="4819"/>
        <w:tab w:val="right" w:pos="9638"/>
      </w:tabs>
    </w:pPr>
  </w:style>
  <w:style w:type="character" w:styleId="Collegamentoipertestuale">
    <w:name w:val="Hyperlink"/>
    <w:basedOn w:val="Carpredefinitoparagrafo"/>
    <w:rsid w:val="000E040D"/>
    <w:rPr>
      <w:color w:val="0000FF"/>
      <w:u w:val="single"/>
    </w:rPr>
  </w:style>
  <w:style w:type="paragraph" w:styleId="Corpotesto">
    <w:name w:val="Body Text"/>
    <w:basedOn w:val="Normale"/>
    <w:rsid w:val="00F932D0"/>
    <w:rPr>
      <w:sz w:val="28"/>
      <w:szCs w:val="20"/>
    </w:rPr>
  </w:style>
  <w:style w:type="paragraph" w:styleId="Testodelblocco">
    <w:name w:val="Block Text"/>
    <w:basedOn w:val="Normale"/>
    <w:rsid w:val="007D200B"/>
    <w:pPr>
      <w:ind w:left="284" w:right="-143"/>
      <w:jc w:val="both"/>
    </w:pPr>
    <w:rPr>
      <w:sz w:val="28"/>
      <w:szCs w:val="20"/>
    </w:rPr>
  </w:style>
  <w:style w:type="paragraph" w:customStyle="1" w:styleId="Schedatesto">
    <w:name w:val="Scheda testo"/>
    <w:rsid w:val="00030443"/>
    <w:pPr>
      <w:widowControl w:val="0"/>
      <w:autoSpaceDE w:val="0"/>
      <w:autoSpaceDN w:val="0"/>
      <w:spacing w:line="280" w:lineRule="atLeast"/>
      <w:jc w:val="both"/>
    </w:pPr>
    <w:rPr>
      <w:rFonts w:ascii="RotisSerif" w:hAnsi="RotisSerif"/>
      <w:spacing w:val="-15"/>
      <w:sz w:val="24"/>
      <w:szCs w:val="24"/>
    </w:rPr>
  </w:style>
  <w:style w:type="character" w:customStyle="1" w:styleId="IntestazioneCarattere">
    <w:name w:val="Intestazione Carattere"/>
    <w:basedOn w:val="Carpredefinitoparagrafo"/>
    <w:link w:val="Intestazione"/>
    <w:uiPriority w:val="99"/>
    <w:rsid w:val="00162792"/>
    <w:rPr>
      <w:sz w:val="24"/>
      <w:szCs w:val="24"/>
    </w:rPr>
  </w:style>
  <w:style w:type="paragraph" w:styleId="Testofumetto">
    <w:name w:val="Balloon Text"/>
    <w:basedOn w:val="Normale"/>
    <w:link w:val="TestofumettoCarattere"/>
    <w:uiPriority w:val="99"/>
    <w:rsid w:val="00615459"/>
    <w:rPr>
      <w:rFonts w:ascii="Tahoma" w:hAnsi="Tahoma" w:cs="Tahoma"/>
      <w:sz w:val="16"/>
      <w:szCs w:val="16"/>
    </w:rPr>
  </w:style>
  <w:style w:type="character" w:customStyle="1" w:styleId="TestofumettoCarattere">
    <w:name w:val="Testo fumetto Carattere"/>
    <w:basedOn w:val="Carpredefinitoparagrafo"/>
    <w:link w:val="Testofumetto"/>
    <w:uiPriority w:val="99"/>
    <w:rsid w:val="00615459"/>
    <w:rPr>
      <w:rFonts w:ascii="Tahoma" w:hAnsi="Tahoma" w:cs="Tahoma"/>
      <w:sz w:val="16"/>
      <w:szCs w:val="16"/>
    </w:rPr>
  </w:style>
  <w:style w:type="character" w:customStyle="1" w:styleId="Titolo2Carattere">
    <w:name w:val="Titolo 2 Carattere"/>
    <w:basedOn w:val="Carpredefinitoparagrafo"/>
    <w:link w:val="Titolo2"/>
    <w:rsid w:val="003E169B"/>
    <w:rPr>
      <w:rFonts w:ascii="Cambria" w:eastAsia="Times New Roman" w:hAnsi="Cambria" w:cs="Times New Roman"/>
      <w:b/>
      <w:bCs/>
      <w:i/>
      <w:iCs/>
      <w:sz w:val="28"/>
      <w:szCs w:val="28"/>
    </w:rPr>
  </w:style>
  <w:style w:type="character" w:customStyle="1" w:styleId="Titolo6Carattere">
    <w:name w:val="Titolo 6 Carattere"/>
    <w:basedOn w:val="Carpredefinitoparagrafo"/>
    <w:link w:val="Titolo6"/>
    <w:semiHidden/>
    <w:rsid w:val="003E169B"/>
    <w:rPr>
      <w:rFonts w:ascii="Calibri" w:eastAsia="Times New Roman" w:hAnsi="Calibri" w:cs="Times New Roman"/>
      <w:b/>
      <w:bCs/>
      <w:sz w:val="22"/>
      <w:szCs w:val="22"/>
    </w:rPr>
  </w:style>
  <w:style w:type="character" w:customStyle="1" w:styleId="w8qarf">
    <w:name w:val="w8qarf"/>
    <w:basedOn w:val="Carpredefinitoparagrafo"/>
    <w:rsid w:val="00C77021"/>
  </w:style>
  <w:style w:type="character" w:customStyle="1" w:styleId="lrzxr">
    <w:name w:val="lrzxr"/>
    <w:basedOn w:val="Carpredefinitoparagrafo"/>
    <w:rsid w:val="00C77021"/>
  </w:style>
  <w:style w:type="character" w:customStyle="1" w:styleId="Titolo1Carattere">
    <w:name w:val="Titolo 1 Carattere"/>
    <w:basedOn w:val="Carpredefinitoparagrafo"/>
    <w:link w:val="Titolo1"/>
    <w:rsid w:val="0080401E"/>
    <w:rPr>
      <w:rFonts w:asciiTheme="majorHAnsi" w:eastAsiaTheme="majorEastAsia" w:hAnsiTheme="majorHAnsi" w:cstheme="majorBidi"/>
      <w:b/>
      <w:bCs/>
      <w:color w:val="365F91" w:themeColor="accent1" w:themeShade="BF"/>
      <w:sz w:val="28"/>
      <w:szCs w:val="28"/>
    </w:rPr>
  </w:style>
  <w:style w:type="character" w:customStyle="1" w:styleId="PidipaginaCarattere">
    <w:name w:val="Piè di pagina Carattere"/>
    <w:basedOn w:val="Carpredefinitoparagrafo"/>
    <w:link w:val="Pidipagina"/>
    <w:uiPriority w:val="99"/>
    <w:rsid w:val="0080401E"/>
    <w:rPr>
      <w:sz w:val="24"/>
      <w:szCs w:val="24"/>
    </w:rPr>
  </w:style>
  <w:style w:type="character" w:customStyle="1" w:styleId="Titolo3Carattere">
    <w:name w:val="Titolo 3 Carattere"/>
    <w:basedOn w:val="Carpredefinitoparagrafo"/>
    <w:link w:val="Titolo3"/>
    <w:rsid w:val="0080401E"/>
    <w:rPr>
      <w:rFonts w:ascii="Arial" w:hAnsi="Arial" w:cs="Arial"/>
      <w:b/>
      <w:bCs/>
      <w:sz w:val="26"/>
      <w:szCs w:val="26"/>
    </w:rPr>
  </w:style>
  <w:style w:type="paragraph" w:customStyle="1" w:styleId="Standard">
    <w:name w:val="Standard"/>
    <w:rsid w:val="0080401E"/>
    <w:pPr>
      <w:widowControl w:val="0"/>
      <w:suppressAutoHyphens/>
      <w:autoSpaceDN w:val="0"/>
      <w:textAlignment w:val="baseline"/>
    </w:pPr>
    <w:rPr>
      <w:rFonts w:eastAsia="SimSun" w:cs="Mangal"/>
      <w:kern w:val="3"/>
      <w:sz w:val="24"/>
      <w:szCs w:val="24"/>
      <w:lang w:eastAsia="zh-CN" w:bidi="hi-IN"/>
    </w:rPr>
  </w:style>
  <w:style w:type="paragraph" w:styleId="Sommario1">
    <w:name w:val="toc 1"/>
    <w:basedOn w:val="Normale"/>
    <w:next w:val="Normale"/>
    <w:autoRedefine/>
    <w:rsid w:val="005650A8"/>
    <w:pPr>
      <w:widowControl w:val="0"/>
      <w:tabs>
        <w:tab w:val="right" w:leader="dot" w:pos="9962"/>
      </w:tabs>
      <w:suppressAutoHyphens/>
      <w:autoSpaceDN w:val="0"/>
      <w:spacing w:after="100"/>
      <w:jc w:val="both"/>
      <w:textAlignment w:val="baseline"/>
    </w:pPr>
    <w:rPr>
      <w:rFonts w:eastAsia="SimSun" w:cs="Mangal"/>
      <w:kern w:val="3"/>
      <w:szCs w:val="21"/>
      <w:lang w:eastAsia="zh-CN" w:bidi="hi-IN"/>
    </w:rPr>
  </w:style>
  <w:style w:type="paragraph" w:styleId="Sommario2">
    <w:name w:val="toc 2"/>
    <w:basedOn w:val="Normale"/>
    <w:next w:val="Normale"/>
    <w:autoRedefine/>
    <w:rsid w:val="00B51225"/>
    <w:pPr>
      <w:widowControl w:val="0"/>
      <w:tabs>
        <w:tab w:val="right" w:leader="dot" w:pos="9962"/>
      </w:tabs>
      <w:suppressAutoHyphens/>
      <w:autoSpaceDN w:val="0"/>
      <w:spacing w:after="100"/>
      <w:ind w:left="240"/>
      <w:textAlignment w:val="baseline"/>
    </w:pPr>
    <w:rPr>
      <w:rFonts w:ascii="Arial" w:eastAsia="SimSun" w:hAnsi="Arial" w:cs="Arial"/>
      <w:b/>
      <w:bCs/>
      <w:i/>
      <w:iCs/>
      <w:kern w:val="3"/>
      <w:sz w:val="22"/>
      <w:szCs w:val="22"/>
      <w:lang w:eastAsia="zh-CN" w:bidi="hi-IN"/>
    </w:rPr>
  </w:style>
  <w:style w:type="paragraph" w:styleId="Sommario3">
    <w:name w:val="toc 3"/>
    <w:basedOn w:val="Normale"/>
    <w:next w:val="Normale"/>
    <w:autoRedefine/>
    <w:rsid w:val="00DF2EBF"/>
    <w:pPr>
      <w:widowControl w:val="0"/>
      <w:tabs>
        <w:tab w:val="right" w:leader="dot" w:pos="9962"/>
      </w:tabs>
      <w:suppressAutoHyphens/>
      <w:autoSpaceDN w:val="0"/>
      <w:spacing w:after="60"/>
      <w:ind w:left="480"/>
      <w:jc w:val="both"/>
      <w:textAlignment w:val="baseline"/>
    </w:pPr>
    <w:rPr>
      <w:rFonts w:ascii="Arial" w:eastAsia="SimSun" w:hAnsi="Arial" w:cs="Arial"/>
      <w:i/>
      <w:iCs/>
      <w:kern w:val="3"/>
      <w:szCs w:val="21"/>
      <w:lang w:eastAsia="zh-CN" w:bidi="hi-IN"/>
    </w:rPr>
  </w:style>
  <w:style w:type="paragraph" w:styleId="Nessunaspaziatura">
    <w:name w:val="No Spacing"/>
    <w:link w:val="NessunaspaziaturaCarattere"/>
    <w:uiPriority w:val="1"/>
    <w:qFormat/>
    <w:rsid w:val="0080401E"/>
    <w:rPr>
      <w:rFonts w:asciiTheme="minorHAnsi" w:eastAsiaTheme="minorEastAsia" w:hAnsiTheme="minorHAnsi" w:cstheme="minorBidi"/>
      <w:sz w:val="22"/>
      <w:szCs w:val="22"/>
      <w:lang w:eastAsia="en-US"/>
    </w:rPr>
  </w:style>
  <w:style w:type="character" w:customStyle="1" w:styleId="NessunaspaziaturaCarattere">
    <w:name w:val="Nessuna spaziatura Carattere"/>
    <w:basedOn w:val="Carpredefinitoparagrafo"/>
    <w:link w:val="Nessunaspaziatura"/>
    <w:uiPriority w:val="1"/>
    <w:rsid w:val="0080401E"/>
    <w:rPr>
      <w:rFonts w:asciiTheme="minorHAnsi" w:eastAsiaTheme="minorEastAsia" w:hAnsiTheme="minorHAnsi" w:cstheme="minorBidi"/>
      <w:sz w:val="22"/>
      <w:szCs w:val="22"/>
      <w:lang w:eastAsia="en-US"/>
    </w:rPr>
  </w:style>
  <w:style w:type="paragraph" w:styleId="Paragrafoelenco">
    <w:name w:val="List Paragraph"/>
    <w:basedOn w:val="Normale"/>
    <w:uiPriority w:val="34"/>
    <w:qFormat/>
    <w:rsid w:val="0080401E"/>
    <w:pPr>
      <w:widowControl w:val="0"/>
      <w:suppressAutoHyphens/>
      <w:autoSpaceDN w:val="0"/>
      <w:ind w:left="720"/>
      <w:contextualSpacing/>
      <w:textAlignment w:val="baseline"/>
    </w:pPr>
    <w:rPr>
      <w:rFonts w:eastAsia="SimSun" w:cs="Mangal"/>
      <w:kern w:val="3"/>
      <w:szCs w:val="21"/>
      <w:lang w:eastAsia="zh-CN" w:bidi="hi-IN"/>
    </w:rPr>
  </w:style>
  <w:style w:type="character" w:styleId="Rimandocommento">
    <w:name w:val="annotation reference"/>
    <w:basedOn w:val="Carpredefinitoparagrafo"/>
    <w:uiPriority w:val="99"/>
    <w:unhideWhenUsed/>
    <w:rsid w:val="0080401E"/>
    <w:rPr>
      <w:sz w:val="16"/>
      <w:szCs w:val="16"/>
    </w:rPr>
  </w:style>
  <w:style w:type="paragraph" w:styleId="Testocommento">
    <w:name w:val="annotation text"/>
    <w:basedOn w:val="Normale"/>
    <w:link w:val="TestocommentoCarattere"/>
    <w:uiPriority w:val="99"/>
    <w:unhideWhenUsed/>
    <w:rsid w:val="0080401E"/>
    <w:pPr>
      <w:widowControl w:val="0"/>
      <w:suppressAutoHyphens/>
      <w:autoSpaceDN w:val="0"/>
      <w:textAlignment w:val="baseline"/>
    </w:pPr>
    <w:rPr>
      <w:rFonts w:eastAsia="SimSun" w:cs="Mangal"/>
      <w:kern w:val="3"/>
      <w:sz w:val="20"/>
      <w:szCs w:val="18"/>
      <w:lang w:eastAsia="zh-CN" w:bidi="hi-IN"/>
    </w:rPr>
  </w:style>
  <w:style w:type="character" w:customStyle="1" w:styleId="TestocommentoCarattere">
    <w:name w:val="Testo commento Carattere"/>
    <w:basedOn w:val="Carpredefinitoparagrafo"/>
    <w:link w:val="Testocommento"/>
    <w:uiPriority w:val="99"/>
    <w:rsid w:val="0080401E"/>
    <w:rPr>
      <w:rFonts w:eastAsia="SimSun" w:cs="Mangal"/>
      <w:kern w:val="3"/>
      <w:szCs w:val="18"/>
      <w:lang w:eastAsia="zh-CN" w:bidi="hi-IN"/>
    </w:rPr>
  </w:style>
  <w:style w:type="paragraph" w:styleId="Soggettocommento">
    <w:name w:val="annotation subject"/>
    <w:basedOn w:val="Testocommento"/>
    <w:next w:val="Testocommento"/>
    <w:link w:val="SoggettocommentoCarattere"/>
    <w:uiPriority w:val="99"/>
    <w:unhideWhenUsed/>
    <w:rsid w:val="0080401E"/>
    <w:rPr>
      <w:b/>
      <w:bCs/>
    </w:rPr>
  </w:style>
  <w:style w:type="character" w:customStyle="1" w:styleId="SoggettocommentoCarattere">
    <w:name w:val="Soggetto commento Carattere"/>
    <w:basedOn w:val="TestocommentoCarattere"/>
    <w:link w:val="Soggettocommento"/>
    <w:uiPriority w:val="99"/>
    <w:rsid w:val="0080401E"/>
    <w:rPr>
      <w:rFonts w:eastAsia="SimSun" w:cs="Mangal"/>
      <w:b/>
      <w:bCs/>
      <w:kern w:val="3"/>
      <w:szCs w:val="18"/>
      <w:lang w:eastAsia="zh-CN" w:bidi="hi-IN"/>
    </w:rPr>
  </w:style>
  <w:style w:type="paragraph" w:styleId="Titolo">
    <w:name w:val="Title"/>
    <w:basedOn w:val="Normale"/>
    <w:link w:val="TitoloCarattere"/>
    <w:uiPriority w:val="10"/>
    <w:qFormat/>
    <w:rsid w:val="0098615C"/>
    <w:pPr>
      <w:autoSpaceDN w:val="0"/>
      <w:jc w:val="center"/>
    </w:pPr>
    <w:rPr>
      <w:b/>
      <w:sz w:val="36"/>
      <w:szCs w:val="20"/>
    </w:rPr>
  </w:style>
  <w:style w:type="character" w:customStyle="1" w:styleId="TitoloCarattere">
    <w:name w:val="Titolo Carattere"/>
    <w:basedOn w:val="Carpredefinitoparagrafo"/>
    <w:link w:val="Titolo"/>
    <w:uiPriority w:val="10"/>
    <w:rsid w:val="0098615C"/>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002714">
      <w:bodyDiv w:val="1"/>
      <w:marLeft w:val="0"/>
      <w:marRight w:val="0"/>
      <w:marTop w:val="0"/>
      <w:marBottom w:val="0"/>
      <w:divBdr>
        <w:top w:val="none" w:sz="0" w:space="0" w:color="auto"/>
        <w:left w:val="none" w:sz="0" w:space="0" w:color="auto"/>
        <w:bottom w:val="none" w:sz="0" w:space="0" w:color="auto"/>
        <w:right w:val="none" w:sz="0" w:space="0" w:color="auto"/>
      </w:divBdr>
    </w:div>
    <w:div w:id="731347674">
      <w:bodyDiv w:val="1"/>
      <w:marLeft w:val="0"/>
      <w:marRight w:val="0"/>
      <w:marTop w:val="0"/>
      <w:marBottom w:val="0"/>
      <w:divBdr>
        <w:top w:val="none" w:sz="0" w:space="0" w:color="auto"/>
        <w:left w:val="none" w:sz="0" w:space="0" w:color="auto"/>
        <w:bottom w:val="none" w:sz="0" w:space="0" w:color="auto"/>
        <w:right w:val="none" w:sz="0" w:space="0" w:color="auto"/>
      </w:divBdr>
    </w:div>
    <w:div w:id="868763506">
      <w:bodyDiv w:val="1"/>
      <w:marLeft w:val="0"/>
      <w:marRight w:val="0"/>
      <w:marTop w:val="0"/>
      <w:marBottom w:val="0"/>
      <w:divBdr>
        <w:top w:val="none" w:sz="0" w:space="0" w:color="auto"/>
        <w:left w:val="none" w:sz="0" w:space="0" w:color="auto"/>
        <w:bottom w:val="none" w:sz="0" w:space="0" w:color="auto"/>
        <w:right w:val="none" w:sz="0" w:space="0" w:color="auto"/>
      </w:divBdr>
    </w:div>
    <w:div w:id="1586382314">
      <w:bodyDiv w:val="1"/>
      <w:marLeft w:val="0"/>
      <w:marRight w:val="0"/>
      <w:marTop w:val="0"/>
      <w:marBottom w:val="0"/>
      <w:divBdr>
        <w:top w:val="none" w:sz="0" w:space="0" w:color="auto"/>
        <w:left w:val="none" w:sz="0" w:space="0" w:color="auto"/>
        <w:bottom w:val="none" w:sz="0" w:space="0" w:color="auto"/>
        <w:right w:val="none" w:sz="0" w:space="0" w:color="auto"/>
      </w:divBdr>
    </w:div>
    <w:div w:id="1702315357">
      <w:bodyDiv w:val="1"/>
      <w:marLeft w:val="0"/>
      <w:marRight w:val="0"/>
      <w:marTop w:val="0"/>
      <w:marBottom w:val="0"/>
      <w:divBdr>
        <w:top w:val="none" w:sz="0" w:space="0" w:color="auto"/>
        <w:left w:val="none" w:sz="0" w:space="0" w:color="auto"/>
        <w:bottom w:val="none" w:sz="0" w:space="0" w:color="auto"/>
        <w:right w:val="none" w:sz="0" w:space="0" w:color="auto"/>
      </w:divBdr>
    </w:div>
    <w:div w:id="1825926736">
      <w:bodyDiv w:val="1"/>
      <w:marLeft w:val="0"/>
      <w:marRight w:val="0"/>
      <w:marTop w:val="0"/>
      <w:marBottom w:val="0"/>
      <w:divBdr>
        <w:top w:val="none" w:sz="0" w:space="0" w:color="auto"/>
        <w:left w:val="none" w:sz="0" w:space="0" w:color="auto"/>
        <w:bottom w:val="none" w:sz="0" w:space="0" w:color="auto"/>
        <w:right w:val="none" w:sz="0" w:space="0" w:color="auto"/>
      </w:divBdr>
    </w:div>
    <w:div w:id="182932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6343</Words>
  <Characters>38309</Characters>
  <Application>Microsoft Office Word</Application>
  <DocSecurity>0</DocSecurity>
  <Lines>319</Lines>
  <Paragraphs>89</Paragraphs>
  <ScaleCrop>false</ScaleCrop>
  <HeadingPairs>
    <vt:vector size="2" baseType="variant">
      <vt:variant>
        <vt:lpstr>Titolo</vt:lpstr>
      </vt:variant>
      <vt:variant>
        <vt:i4>1</vt:i4>
      </vt:variant>
    </vt:vector>
  </HeadingPairs>
  <TitlesOfParts>
    <vt:vector size="1" baseType="lpstr">
      <vt:lpstr>Oggetto:</vt:lpstr>
    </vt:vector>
  </TitlesOfParts>
  <Company/>
  <LinksUpToDate>false</LinksUpToDate>
  <CharactersWithSpaces>44563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dc:title>
  <dc:creator>PERUGGINI</dc:creator>
  <cp:lastModifiedBy>Paolo</cp:lastModifiedBy>
  <cp:revision>2</cp:revision>
  <cp:lastPrinted>2019-10-10T14:30:00Z</cp:lastPrinted>
  <dcterms:created xsi:type="dcterms:W3CDTF">2019-10-21T11:14:00Z</dcterms:created>
  <dcterms:modified xsi:type="dcterms:W3CDTF">2019-10-21T11:14:00Z</dcterms:modified>
</cp:coreProperties>
</file>