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70" w:rsidRDefault="001F746A">
      <w:pPr>
        <w:pStyle w:val="Titolo"/>
        <w:rPr>
          <w:rFonts w:ascii="Book Antiqua" w:hAnsi="Book Antiqua"/>
          <w:b/>
          <w:i/>
        </w:rPr>
      </w:pPr>
      <w:r w:rsidRPr="001F746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3pt;margin-top:-3.25pt;width:80.7pt;height:36pt;z-index:251657216;visibility:visible;mso-wrap-edited:f" o:allowincell="f">
            <v:imagedata r:id="rId7" o:title=""/>
            <w10:wrap type="topAndBottom"/>
          </v:shape>
          <o:OLEObject Type="Embed" ProgID="Word.Picture.8" ShapeID="_x0000_s1026" DrawAspect="Content" ObjectID="_1579338737" r:id="rId8"/>
        </w:pict>
      </w:r>
      <w:r w:rsidR="00C76D70">
        <w:rPr>
          <w:rFonts w:ascii="Book Antiqua" w:hAnsi="Book Antiqua"/>
          <w:b/>
          <w:i/>
        </w:rPr>
        <w:t xml:space="preserve">CONSORZIO </w:t>
      </w:r>
      <w:proofErr w:type="spellStart"/>
      <w:r w:rsidR="00C76D70">
        <w:rPr>
          <w:rFonts w:ascii="Book Antiqua" w:hAnsi="Book Antiqua"/>
          <w:b/>
          <w:i/>
        </w:rPr>
        <w:t>DI</w:t>
      </w:r>
      <w:proofErr w:type="spellEnd"/>
      <w:r w:rsidR="00C76D70">
        <w:rPr>
          <w:rFonts w:ascii="Book Antiqua" w:hAnsi="Book Antiqua"/>
          <w:b/>
          <w:i/>
        </w:rPr>
        <w:t xml:space="preserve"> BONIFICA DELLA CONCA </w:t>
      </w:r>
      <w:proofErr w:type="spellStart"/>
      <w:r w:rsidR="00C76D70">
        <w:rPr>
          <w:rFonts w:ascii="Book Antiqua" w:hAnsi="Book Antiqua"/>
          <w:b/>
          <w:i/>
        </w:rPr>
        <w:t>DI</w:t>
      </w:r>
      <w:proofErr w:type="spellEnd"/>
      <w:r w:rsidR="00C76D70">
        <w:rPr>
          <w:rFonts w:ascii="Book Antiqua" w:hAnsi="Book Antiqua"/>
          <w:b/>
          <w:i/>
        </w:rPr>
        <w:t xml:space="preserve"> AGNANO</w:t>
      </w:r>
    </w:p>
    <w:p w:rsidR="00C76D70" w:rsidRDefault="00C76D70">
      <w:pPr>
        <w:pStyle w:val="Titolo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E DEI BACINI FLEGREI</w:t>
      </w:r>
    </w:p>
    <w:p w:rsidR="00C76D70" w:rsidRPr="002E53DA" w:rsidRDefault="00C76D70" w:rsidP="002E53DA">
      <w:pPr>
        <w:jc w:val="center"/>
      </w:pPr>
      <w:r>
        <w:t>___________________</w:t>
      </w:r>
    </w:p>
    <w:p w:rsidR="00C76D70" w:rsidRDefault="001F746A">
      <w:pPr>
        <w:pStyle w:val="Titolo5"/>
        <w:rPr>
          <w:b/>
          <w:sz w:val="20"/>
        </w:rPr>
      </w:pPr>
      <w:r w:rsidRPr="001F746A">
        <w:rPr>
          <w:noProof/>
        </w:rPr>
        <w:pict>
          <v:shape id="_x0000_s1027" type="#_x0000_t75" style="position:absolute;left:0;text-align:left;margin-left:384.3pt;margin-top:11.5pt;width:63pt;height:14.25pt;z-index:251658240;visibility:visible;mso-wrap-edited:f">
            <v:imagedata r:id="rId9" o:title=""/>
            <w10:wrap type="topAndBottom"/>
          </v:shape>
          <o:OLEObject Type="Embed" ProgID="Word.Picture.8" ShapeID="_x0000_s1027" DrawAspect="Content" ObjectID="_1579338738" r:id="rId10"/>
        </w:pict>
      </w:r>
    </w:p>
    <w:p w:rsidR="00C76D70" w:rsidRDefault="00C76D70" w:rsidP="002E53DA">
      <w:pPr>
        <w:jc w:val="right"/>
        <w:rPr>
          <w:sz w:val="16"/>
        </w:rPr>
      </w:pPr>
      <w:r>
        <w:rPr>
          <w:sz w:val="16"/>
        </w:rPr>
        <w:t xml:space="preserve">  </w:t>
      </w:r>
      <w:r>
        <w:rPr>
          <w:sz w:val="16"/>
        </w:rPr>
        <w:tab/>
        <w:t>Associazione Nazionale delle Bonifiche</w:t>
      </w:r>
    </w:p>
    <w:p w:rsidR="00C76D70" w:rsidRPr="002E53DA" w:rsidRDefault="00C76D70" w:rsidP="002E53DA">
      <w:pPr>
        <w:jc w:val="right"/>
      </w:pPr>
    </w:p>
    <w:p w:rsidR="00C76D70" w:rsidRDefault="00C76D70" w:rsidP="00863F67">
      <w:pPr>
        <w:pStyle w:val="Rientrocorpodeltesto"/>
        <w:ind w:right="-142" w:firstLine="0"/>
        <w:jc w:val="center"/>
        <w:rPr>
          <w:sz w:val="22"/>
          <w:szCs w:val="22"/>
          <w:u w:val="single"/>
        </w:rPr>
      </w:pPr>
      <w:r w:rsidRPr="00863F67">
        <w:rPr>
          <w:sz w:val="22"/>
          <w:szCs w:val="22"/>
          <w:u w:val="single"/>
        </w:rPr>
        <w:t xml:space="preserve">DELIBERE </w:t>
      </w:r>
      <w:r w:rsidR="000C0E4A">
        <w:rPr>
          <w:sz w:val="22"/>
          <w:szCs w:val="22"/>
          <w:u w:val="single"/>
        </w:rPr>
        <w:t>PRESIDENZIALI</w:t>
      </w:r>
    </w:p>
    <w:p w:rsidR="00C76D70" w:rsidRDefault="00C76D70" w:rsidP="00863F67">
      <w:pPr>
        <w:pStyle w:val="Rientrocorpodeltesto"/>
        <w:ind w:right="-142" w:firstLine="0"/>
        <w:jc w:val="center"/>
        <w:rPr>
          <w:sz w:val="22"/>
          <w:szCs w:val="22"/>
          <w:u w:val="single"/>
        </w:rPr>
      </w:pPr>
    </w:p>
    <w:p w:rsidR="00C76D70" w:rsidRDefault="00C76D70" w:rsidP="00085346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</w:t>
      </w:r>
      <w:r w:rsidR="000C0E4A">
        <w:rPr>
          <w:b/>
          <w:sz w:val="22"/>
          <w:szCs w:val="22"/>
        </w:rPr>
        <w:t xml:space="preserve">1 </w:t>
      </w:r>
      <w:r w:rsidR="000C0E4A" w:rsidRPr="000C0E4A">
        <w:rPr>
          <w:sz w:val="22"/>
          <w:szCs w:val="22"/>
        </w:rPr>
        <w:t>DEL</w:t>
      </w:r>
      <w:r w:rsidR="000C0E4A">
        <w:rPr>
          <w:b/>
          <w:sz w:val="22"/>
          <w:szCs w:val="22"/>
        </w:rPr>
        <w:t xml:space="preserve"> </w:t>
      </w:r>
      <w:r w:rsidR="009C7A2E">
        <w:rPr>
          <w:sz w:val="22"/>
          <w:szCs w:val="22"/>
        </w:rPr>
        <w:t>19</w:t>
      </w:r>
      <w:r w:rsidR="000C0E4A" w:rsidRPr="000C0E4A">
        <w:rPr>
          <w:sz w:val="22"/>
          <w:szCs w:val="22"/>
        </w:rPr>
        <w:t>/01/201</w:t>
      </w:r>
      <w:r w:rsidR="009C7A2E">
        <w:rPr>
          <w:sz w:val="22"/>
          <w:szCs w:val="22"/>
        </w:rPr>
        <w:t>7</w:t>
      </w:r>
      <w:r w:rsidR="000C0E4A">
        <w:rPr>
          <w:sz w:val="22"/>
          <w:szCs w:val="22"/>
        </w:rPr>
        <w:t>:</w:t>
      </w:r>
      <w:r w:rsidR="009F7643">
        <w:rPr>
          <w:b/>
          <w:sz w:val="22"/>
          <w:szCs w:val="22"/>
        </w:rPr>
        <w:t xml:space="preserve"> </w:t>
      </w:r>
      <w:r w:rsidR="009C7A2E">
        <w:rPr>
          <w:sz w:val="22"/>
          <w:szCs w:val="22"/>
        </w:rPr>
        <w:t xml:space="preserve">D. Lgs. n. 229/2011 – Monitoraggio opere pubbliche BDAP – Ultima scadenza 2016 – Conferimento incarico professionale alla società </w:t>
      </w:r>
      <w:proofErr w:type="spellStart"/>
      <w:r w:rsidR="009C7A2E">
        <w:rPr>
          <w:sz w:val="22"/>
          <w:szCs w:val="22"/>
        </w:rPr>
        <w:t>Infogest</w:t>
      </w:r>
      <w:proofErr w:type="spellEnd"/>
      <w:r w:rsidR="009C7A2E">
        <w:rPr>
          <w:sz w:val="22"/>
          <w:szCs w:val="22"/>
        </w:rPr>
        <w:t xml:space="preserve"> Soc. Coop. a r. l. per rilascio software ed attività di supporto per comunicazione dati – CIG: Z0E1CFFBB8;</w:t>
      </w:r>
    </w:p>
    <w:p w:rsidR="000C0E4A" w:rsidRDefault="000C0E4A" w:rsidP="00085346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 w:rsidRPr="000C0E4A">
        <w:rPr>
          <w:b/>
          <w:sz w:val="22"/>
          <w:szCs w:val="22"/>
        </w:rPr>
        <w:t>N.2</w:t>
      </w:r>
      <w:r>
        <w:rPr>
          <w:sz w:val="22"/>
          <w:szCs w:val="22"/>
        </w:rPr>
        <w:t xml:space="preserve"> DEL </w:t>
      </w:r>
      <w:r w:rsidR="009C7A2E">
        <w:rPr>
          <w:sz w:val="22"/>
          <w:szCs w:val="22"/>
        </w:rPr>
        <w:t>27/01/2017</w:t>
      </w:r>
      <w:r>
        <w:rPr>
          <w:sz w:val="22"/>
          <w:szCs w:val="22"/>
        </w:rPr>
        <w:t xml:space="preserve">: </w:t>
      </w:r>
      <w:r w:rsidR="009C7A2E">
        <w:rPr>
          <w:sz w:val="22"/>
          <w:szCs w:val="22"/>
        </w:rPr>
        <w:t xml:space="preserve">Annullamento integrale, in autotutela, del provvedimento definitivo del diniego di discarico espresso con delibera presidenziale n. 10 del 10/11/2016 e notificato ad </w:t>
      </w:r>
      <w:proofErr w:type="spellStart"/>
      <w:r w:rsidR="009C7A2E">
        <w:rPr>
          <w:sz w:val="22"/>
          <w:szCs w:val="22"/>
        </w:rPr>
        <w:t>Equitalia</w:t>
      </w:r>
      <w:proofErr w:type="spellEnd"/>
      <w:r w:rsidR="009C7A2E">
        <w:rPr>
          <w:sz w:val="22"/>
          <w:szCs w:val="22"/>
        </w:rPr>
        <w:t xml:space="preserve"> Servizi di Riscossione s.p.a. in data 16/11/2016</w:t>
      </w:r>
      <w:r>
        <w:rPr>
          <w:sz w:val="22"/>
          <w:szCs w:val="22"/>
        </w:rPr>
        <w:t>;</w:t>
      </w:r>
    </w:p>
    <w:p w:rsidR="000C0E4A" w:rsidRDefault="000C0E4A" w:rsidP="00085346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 w:rsidRPr="000C0E4A">
        <w:rPr>
          <w:b/>
          <w:sz w:val="22"/>
          <w:szCs w:val="22"/>
        </w:rPr>
        <w:t>N. 3</w:t>
      </w:r>
      <w:r>
        <w:rPr>
          <w:sz w:val="22"/>
          <w:szCs w:val="22"/>
        </w:rPr>
        <w:t xml:space="preserve"> DEL </w:t>
      </w:r>
      <w:r w:rsidR="009C7A2E">
        <w:rPr>
          <w:sz w:val="22"/>
          <w:szCs w:val="22"/>
        </w:rPr>
        <w:t>30/01/2017</w:t>
      </w:r>
      <w:r>
        <w:rPr>
          <w:sz w:val="22"/>
          <w:szCs w:val="22"/>
        </w:rPr>
        <w:t xml:space="preserve">: </w:t>
      </w:r>
      <w:r w:rsidR="009C7A2E">
        <w:rPr>
          <w:sz w:val="22"/>
          <w:szCs w:val="22"/>
        </w:rPr>
        <w:t>Lavori di manutenzione straordinaria da eseguire per il ripristino delle sezioni idrauliche di alcune opere idrauliche di alcune opere pubbliche di bonifica ubicate nel fondo valle del comprensorio consortile, danneggiate a seguito degli eventi meteorici particolarmente intensi verificatisi nel periodo novembre 2013 – aprile 2014 – CUP: B64H14000090002 –</w:t>
      </w:r>
      <w:r w:rsidR="00822D17">
        <w:rPr>
          <w:sz w:val="22"/>
          <w:szCs w:val="22"/>
        </w:rPr>
        <w:t xml:space="preserve"> Approvazione rendiconto finale;</w:t>
      </w:r>
    </w:p>
    <w:p w:rsidR="00822D17" w:rsidRDefault="00822D17" w:rsidP="00085346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 w:rsidRPr="000C0E4A">
        <w:rPr>
          <w:b/>
          <w:sz w:val="22"/>
          <w:szCs w:val="22"/>
        </w:rPr>
        <w:t xml:space="preserve">N. </w:t>
      </w:r>
      <w:r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 DEL 2/03/2017: Incarico professionale per l’aggiornamento della banca dati catastale consortile a seguito delle variazioni censuarie fornite dall’Agenzia delle entrate e per l’analisi dei contribuenti scartati dai ruoli di contribuenza;</w:t>
      </w:r>
    </w:p>
    <w:p w:rsidR="00822D17" w:rsidRDefault="00822D17" w:rsidP="00085346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 w:rsidRPr="000C0E4A">
        <w:rPr>
          <w:b/>
          <w:sz w:val="22"/>
          <w:szCs w:val="22"/>
        </w:rPr>
        <w:t xml:space="preserve">N. </w:t>
      </w:r>
      <w:r>
        <w:rPr>
          <w:b/>
          <w:sz w:val="22"/>
          <w:szCs w:val="22"/>
        </w:rPr>
        <w:t>5</w:t>
      </w:r>
      <w:r>
        <w:rPr>
          <w:sz w:val="22"/>
          <w:szCs w:val="22"/>
        </w:rPr>
        <w:t xml:space="preserve"> DEL 12/04/2017: Riconoscimento </w:t>
      </w:r>
      <w:r w:rsidR="00656BB0">
        <w:rPr>
          <w:sz w:val="22"/>
          <w:szCs w:val="22"/>
        </w:rPr>
        <w:t>del diritto ai benefici di cui alla Legge 104 de</w:t>
      </w:r>
      <w:r w:rsidR="00D86684">
        <w:rPr>
          <w:sz w:val="22"/>
          <w:szCs w:val="22"/>
        </w:rPr>
        <w:t>l</w:t>
      </w:r>
      <w:r w:rsidR="00656BB0">
        <w:rPr>
          <w:sz w:val="22"/>
          <w:szCs w:val="22"/>
        </w:rPr>
        <w:t xml:space="preserve"> 5/02/1992 al dipendente consortile sig. Roberto Pane;</w:t>
      </w:r>
    </w:p>
    <w:p w:rsidR="00656BB0" w:rsidRDefault="00656BB0" w:rsidP="00085346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 w:rsidRPr="000C0E4A">
        <w:rPr>
          <w:b/>
          <w:sz w:val="22"/>
          <w:szCs w:val="22"/>
        </w:rPr>
        <w:t xml:space="preserve">N. </w:t>
      </w:r>
      <w:r>
        <w:rPr>
          <w:b/>
          <w:sz w:val="22"/>
          <w:szCs w:val="22"/>
        </w:rPr>
        <w:t>6</w:t>
      </w:r>
      <w:r>
        <w:rPr>
          <w:sz w:val="22"/>
          <w:szCs w:val="22"/>
        </w:rPr>
        <w:t xml:space="preserve"> DEL 28/04/2017: Acquisto testata trinciante idraulica per escavatore consortile;</w:t>
      </w:r>
    </w:p>
    <w:p w:rsidR="00656BB0" w:rsidRDefault="00656BB0" w:rsidP="00085346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 w:rsidRPr="000C0E4A">
        <w:rPr>
          <w:b/>
          <w:sz w:val="22"/>
          <w:szCs w:val="22"/>
        </w:rPr>
        <w:t xml:space="preserve">N. </w:t>
      </w:r>
      <w:r>
        <w:rPr>
          <w:b/>
          <w:sz w:val="22"/>
          <w:szCs w:val="22"/>
        </w:rPr>
        <w:t>7</w:t>
      </w:r>
      <w:r>
        <w:rPr>
          <w:sz w:val="22"/>
          <w:szCs w:val="22"/>
        </w:rPr>
        <w:t xml:space="preserve"> DEL 15/09/2017: Pagamento verbale in sede amministrativa ai sensi dell’art. 318 </w:t>
      </w:r>
      <w:proofErr w:type="spellStart"/>
      <w:r>
        <w:rPr>
          <w:sz w:val="22"/>
          <w:szCs w:val="22"/>
        </w:rPr>
        <w:t>quater</w:t>
      </w:r>
      <w:proofErr w:type="spellEnd"/>
      <w:r>
        <w:rPr>
          <w:sz w:val="22"/>
          <w:szCs w:val="22"/>
        </w:rPr>
        <w:t xml:space="preserve"> comma II del D. Lgs. 152/2016</w:t>
      </w:r>
      <w:r w:rsidR="00D86684">
        <w:rPr>
          <w:sz w:val="22"/>
          <w:szCs w:val="22"/>
        </w:rPr>
        <w:t>;</w:t>
      </w:r>
    </w:p>
    <w:p w:rsidR="00D86684" w:rsidRDefault="00D86684" w:rsidP="00D86684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 w:rsidRPr="000C0E4A">
        <w:rPr>
          <w:b/>
          <w:sz w:val="22"/>
          <w:szCs w:val="22"/>
        </w:rPr>
        <w:t xml:space="preserve">N. </w:t>
      </w:r>
      <w:r>
        <w:rPr>
          <w:b/>
          <w:sz w:val="22"/>
          <w:szCs w:val="22"/>
        </w:rPr>
        <w:t>8</w:t>
      </w:r>
      <w:r>
        <w:rPr>
          <w:sz w:val="22"/>
          <w:szCs w:val="22"/>
        </w:rPr>
        <w:t xml:space="preserve"> DEL 15/09/2017: Consorzio/</w:t>
      </w:r>
      <w:proofErr w:type="spellStart"/>
      <w:r>
        <w:rPr>
          <w:sz w:val="22"/>
          <w:szCs w:val="22"/>
        </w:rPr>
        <w:t>Anzovino</w:t>
      </w:r>
      <w:proofErr w:type="spellEnd"/>
      <w:r>
        <w:rPr>
          <w:sz w:val="22"/>
          <w:szCs w:val="22"/>
        </w:rPr>
        <w:t xml:space="preserve"> Antonio – Attuazione disposto sentenza della Corte Suprema di Cassazione – </w:t>
      </w:r>
      <w:proofErr w:type="spellStart"/>
      <w:r>
        <w:rPr>
          <w:sz w:val="22"/>
          <w:szCs w:val="22"/>
        </w:rPr>
        <w:t>VI</w:t>
      </w:r>
      <w:proofErr w:type="spellEnd"/>
      <w:r>
        <w:rPr>
          <w:sz w:val="22"/>
          <w:szCs w:val="22"/>
        </w:rPr>
        <w:t xml:space="preserve"> Sez. Civile – T – Ordinanza n. 20458/17;</w:t>
      </w:r>
    </w:p>
    <w:p w:rsidR="00D86684" w:rsidRDefault="00D86684" w:rsidP="00D86684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 w:rsidRPr="000C0E4A">
        <w:rPr>
          <w:b/>
          <w:sz w:val="22"/>
          <w:szCs w:val="22"/>
        </w:rPr>
        <w:t xml:space="preserve">N. </w:t>
      </w:r>
      <w:r>
        <w:rPr>
          <w:b/>
          <w:sz w:val="22"/>
          <w:szCs w:val="22"/>
        </w:rPr>
        <w:t>9</w:t>
      </w:r>
      <w:r>
        <w:rPr>
          <w:sz w:val="22"/>
          <w:szCs w:val="22"/>
        </w:rPr>
        <w:t xml:space="preserve"> DEL 5/10/2017: Ricorso proposto da Salvatore Cervone, Francesco Maria Cervone e Barbara Cervone alla Suprema Corte di Cassazione avverso la sentenza n. 2004/2017 emessa dalla Commissione Tributaria Regionale di Napoli il 28/02/2017;</w:t>
      </w:r>
    </w:p>
    <w:p w:rsidR="00D86684" w:rsidRDefault="00D86684" w:rsidP="00D86684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 w:rsidRPr="000C0E4A">
        <w:rPr>
          <w:b/>
          <w:sz w:val="22"/>
          <w:szCs w:val="22"/>
        </w:rPr>
        <w:t xml:space="preserve">N. </w:t>
      </w:r>
      <w:r>
        <w:rPr>
          <w:b/>
          <w:sz w:val="22"/>
          <w:szCs w:val="22"/>
        </w:rPr>
        <w:t>10</w:t>
      </w:r>
      <w:r>
        <w:rPr>
          <w:sz w:val="22"/>
          <w:szCs w:val="22"/>
        </w:rPr>
        <w:t xml:space="preserve"> DEL 14/11/2017: Approvazione convenzione tra Consorzio ed Agenzia delle Entrate – Riscossione per la gestione delle attività di riscossione;</w:t>
      </w:r>
    </w:p>
    <w:p w:rsidR="00D86684" w:rsidRDefault="00D86684" w:rsidP="00D86684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 w:rsidRPr="000C0E4A">
        <w:rPr>
          <w:b/>
          <w:sz w:val="22"/>
          <w:szCs w:val="22"/>
        </w:rPr>
        <w:t xml:space="preserve">N. </w:t>
      </w:r>
      <w:r>
        <w:rPr>
          <w:b/>
          <w:sz w:val="22"/>
          <w:szCs w:val="22"/>
        </w:rPr>
        <w:t>11</w:t>
      </w:r>
      <w:r>
        <w:rPr>
          <w:sz w:val="22"/>
          <w:szCs w:val="22"/>
        </w:rPr>
        <w:t xml:space="preserve"> DEL 13/11/2017: Attività propedeutiche all’emissione del ruolo di contribuenza 2018 ed all’emissione dei ruoli consortili 2018 compreso l’inserimento dei dati delle unità immobiliari in avviso.</w:t>
      </w:r>
    </w:p>
    <w:p w:rsidR="00C76D70" w:rsidRPr="00863F67" w:rsidRDefault="00C76D70" w:rsidP="00863F67"/>
    <w:p w:rsidR="00C76D70" w:rsidRPr="000D4CCB" w:rsidRDefault="00376CBD" w:rsidP="005B7F6A">
      <w:pPr>
        <w:tabs>
          <w:tab w:val="left" w:pos="1215"/>
        </w:tabs>
        <w:jc w:val="both"/>
        <w:rPr>
          <w:b/>
        </w:rPr>
      </w:pPr>
      <w:r w:rsidRPr="000D4CCB">
        <w:rPr>
          <w:b/>
        </w:rPr>
        <w:t>Gli At</w:t>
      </w:r>
      <w:r w:rsidR="00C76D70" w:rsidRPr="000D4CCB">
        <w:rPr>
          <w:b/>
        </w:rPr>
        <w:t>ti deliberativi e gli eventuali allegati che hanno formato oggetto di approvazione sono a disposizione di chi abbia interesse a prenderne vi</w:t>
      </w:r>
      <w:r w:rsidRPr="000D4CCB">
        <w:rPr>
          <w:b/>
        </w:rPr>
        <w:t>sione presso la segreteria del C</w:t>
      </w:r>
      <w:r w:rsidR="00C76D70" w:rsidRPr="000D4CCB">
        <w:rPr>
          <w:b/>
        </w:rPr>
        <w:t>onsorzio.</w:t>
      </w:r>
    </w:p>
    <w:sectPr w:rsidR="00C76D70" w:rsidRPr="000D4CCB" w:rsidSect="002E53DA">
      <w:footerReference w:type="even" r:id="rId11"/>
      <w:footerReference w:type="default" r:id="rId12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BB0" w:rsidRDefault="00656BB0">
      <w:r>
        <w:separator/>
      </w:r>
    </w:p>
  </w:endnote>
  <w:endnote w:type="continuationSeparator" w:id="0">
    <w:p w:rsidR="00656BB0" w:rsidRDefault="00656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BB0" w:rsidRDefault="001F746A" w:rsidP="001B114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56BB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56BB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56BB0" w:rsidRDefault="00656BB0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BB0" w:rsidRDefault="00656BB0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BB0" w:rsidRDefault="00656BB0">
      <w:r>
        <w:separator/>
      </w:r>
    </w:p>
  </w:footnote>
  <w:footnote w:type="continuationSeparator" w:id="0">
    <w:p w:rsidR="00656BB0" w:rsidRDefault="00656B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AD3"/>
    <w:multiLevelType w:val="hybridMultilevel"/>
    <w:tmpl w:val="44E8E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07DFC"/>
    <w:multiLevelType w:val="hybridMultilevel"/>
    <w:tmpl w:val="F0745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33E76"/>
    <w:multiLevelType w:val="singleLevel"/>
    <w:tmpl w:val="DC30D9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7E30FB"/>
    <w:multiLevelType w:val="multilevel"/>
    <w:tmpl w:val="81A8B1E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cs="Times New Roman" w:hint="default"/>
      </w:rPr>
    </w:lvl>
  </w:abstractNum>
  <w:abstractNum w:abstractNumId="4">
    <w:nsid w:val="1E9450CB"/>
    <w:multiLevelType w:val="hybridMultilevel"/>
    <w:tmpl w:val="A16413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860EF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1D3588C"/>
    <w:multiLevelType w:val="singleLevel"/>
    <w:tmpl w:val="940610FC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7">
    <w:nsid w:val="223F7F0A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8">
    <w:nsid w:val="25A561E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2681597D"/>
    <w:multiLevelType w:val="singleLevel"/>
    <w:tmpl w:val="1088A3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C8D4E4C"/>
    <w:multiLevelType w:val="singleLevel"/>
    <w:tmpl w:val="23DC23E8"/>
    <w:lvl w:ilvl="0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hint="default"/>
      </w:rPr>
    </w:lvl>
  </w:abstractNum>
  <w:abstractNum w:abstractNumId="11">
    <w:nsid w:val="2DAC6524"/>
    <w:multiLevelType w:val="hybridMultilevel"/>
    <w:tmpl w:val="BE123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5C1D93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13">
    <w:nsid w:val="31664EC0"/>
    <w:multiLevelType w:val="hybridMultilevel"/>
    <w:tmpl w:val="CCCC6BD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8A607BC"/>
    <w:multiLevelType w:val="hybridMultilevel"/>
    <w:tmpl w:val="8932AE5E"/>
    <w:lvl w:ilvl="0" w:tplc="C40CAE2E">
      <w:start w:val="114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8493F"/>
    <w:multiLevelType w:val="hybridMultilevel"/>
    <w:tmpl w:val="6AB66508"/>
    <w:lvl w:ilvl="0" w:tplc="0D9EEB80">
      <w:numFmt w:val="bullet"/>
      <w:lvlText w:val="-"/>
      <w:lvlJc w:val="left"/>
      <w:pPr>
        <w:tabs>
          <w:tab w:val="num" w:pos="332"/>
        </w:tabs>
        <w:ind w:left="332" w:hanging="332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6">
    <w:nsid w:val="39F06D02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17">
    <w:nsid w:val="3A64419D"/>
    <w:multiLevelType w:val="singleLevel"/>
    <w:tmpl w:val="DC30D9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BE74ED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DA5340B"/>
    <w:multiLevelType w:val="multilevel"/>
    <w:tmpl w:val="73782F28"/>
    <w:lvl w:ilvl="0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20">
    <w:nsid w:val="44912B46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21">
    <w:nsid w:val="4E055512"/>
    <w:multiLevelType w:val="singleLevel"/>
    <w:tmpl w:val="1792BBF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1834E7C"/>
    <w:multiLevelType w:val="singleLevel"/>
    <w:tmpl w:val="1792BBF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FEE7FF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5AD5C71"/>
    <w:multiLevelType w:val="singleLevel"/>
    <w:tmpl w:val="DC30D9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83E554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CD44B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CD62573"/>
    <w:multiLevelType w:val="hybridMultilevel"/>
    <w:tmpl w:val="AA341086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6DBD4B2F"/>
    <w:multiLevelType w:val="singleLevel"/>
    <w:tmpl w:val="1792BBF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10E70E8"/>
    <w:multiLevelType w:val="singleLevel"/>
    <w:tmpl w:val="940610FC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num w:numId="1">
    <w:abstractNumId w:val="21"/>
  </w:num>
  <w:num w:numId="2">
    <w:abstractNumId w:val="29"/>
  </w:num>
  <w:num w:numId="3">
    <w:abstractNumId w:val="22"/>
  </w:num>
  <w:num w:numId="4">
    <w:abstractNumId w:val="6"/>
  </w:num>
  <w:num w:numId="5">
    <w:abstractNumId w:val="18"/>
  </w:num>
  <w:num w:numId="6">
    <w:abstractNumId w:val="9"/>
  </w:num>
  <w:num w:numId="7">
    <w:abstractNumId w:val="28"/>
  </w:num>
  <w:num w:numId="8">
    <w:abstractNumId w:val="10"/>
  </w:num>
  <w:num w:numId="9">
    <w:abstractNumId w:val="7"/>
  </w:num>
  <w:num w:numId="10">
    <w:abstractNumId w:val="16"/>
  </w:num>
  <w:num w:numId="11">
    <w:abstractNumId w:val="12"/>
  </w:num>
  <w:num w:numId="12">
    <w:abstractNumId w:val="20"/>
  </w:num>
  <w:num w:numId="13">
    <w:abstractNumId w:val="23"/>
  </w:num>
  <w:num w:numId="14">
    <w:abstractNumId w:val="25"/>
  </w:num>
  <w:num w:numId="15">
    <w:abstractNumId w:val="5"/>
  </w:num>
  <w:num w:numId="16">
    <w:abstractNumId w:val="26"/>
  </w:num>
  <w:num w:numId="17">
    <w:abstractNumId w:val="3"/>
  </w:num>
  <w:num w:numId="18">
    <w:abstractNumId w:val="8"/>
  </w:num>
  <w:num w:numId="19">
    <w:abstractNumId w:val="2"/>
  </w:num>
  <w:num w:numId="20">
    <w:abstractNumId w:val="17"/>
  </w:num>
  <w:num w:numId="21">
    <w:abstractNumId w:val="24"/>
  </w:num>
  <w:num w:numId="22">
    <w:abstractNumId w:val="15"/>
  </w:num>
  <w:num w:numId="23">
    <w:abstractNumId w:val="19"/>
  </w:num>
  <w:num w:numId="24">
    <w:abstractNumId w:val="27"/>
  </w:num>
  <w:num w:numId="25">
    <w:abstractNumId w:val="14"/>
  </w:num>
  <w:num w:numId="26">
    <w:abstractNumId w:val="13"/>
  </w:num>
  <w:num w:numId="27">
    <w:abstractNumId w:val="0"/>
  </w:num>
  <w:num w:numId="28">
    <w:abstractNumId w:val="1"/>
  </w:num>
  <w:num w:numId="29">
    <w:abstractNumId w:val="11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8CB"/>
    <w:rsid w:val="000212D7"/>
    <w:rsid w:val="00085346"/>
    <w:rsid w:val="000C0E4A"/>
    <w:rsid w:val="000D4CCB"/>
    <w:rsid w:val="000D78ED"/>
    <w:rsid w:val="000E2E42"/>
    <w:rsid w:val="00104F4E"/>
    <w:rsid w:val="0011147C"/>
    <w:rsid w:val="00116671"/>
    <w:rsid w:val="001431A6"/>
    <w:rsid w:val="001B1144"/>
    <w:rsid w:val="001C15EA"/>
    <w:rsid w:val="001C1CCB"/>
    <w:rsid w:val="001F1A16"/>
    <w:rsid w:val="001F746A"/>
    <w:rsid w:val="00281D7E"/>
    <w:rsid w:val="002B3367"/>
    <w:rsid w:val="002C1F47"/>
    <w:rsid w:val="002C346E"/>
    <w:rsid w:val="002D35C3"/>
    <w:rsid w:val="002E53DA"/>
    <w:rsid w:val="002F3926"/>
    <w:rsid w:val="00301BF4"/>
    <w:rsid w:val="00307495"/>
    <w:rsid w:val="00316519"/>
    <w:rsid w:val="0032258E"/>
    <w:rsid w:val="003351E1"/>
    <w:rsid w:val="0035423D"/>
    <w:rsid w:val="00371860"/>
    <w:rsid w:val="00376CBD"/>
    <w:rsid w:val="00381C31"/>
    <w:rsid w:val="003869F4"/>
    <w:rsid w:val="003B28C6"/>
    <w:rsid w:val="003C114C"/>
    <w:rsid w:val="003D1439"/>
    <w:rsid w:val="003D69C2"/>
    <w:rsid w:val="003D72CB"/>
    <w:rsid w:val="004061B5"/>
    <w:rsid w:val="00431FBA"/>
    <w:rsid w:val="0045627F"/>
    <w:rsid w:val="00496FBF"/>
    <w:rsid w:val="004E308C"/>
    <w:rsid w:val="00514B41"/>
    <w:rsid w:val="0054243B"/>
    <w:rsid w:val="00552B17"/>
    <w:rsid w:val="00577932"/>
    <w:rsid w:val="00591F97"/>
    <w:rsid w:val="005A7799"/>
    <w:rsid w:val="005B7F6A"/>
    <w:rsid w:val="005E1A3B"/>
    <w:rsid w:val="00656BB0"/>
    <w:rsid w:val="00674120"/>
    <w:rsid w:val="00676628"/>
    <w:rsid w:val="006A728C"/>
    <w:rsid w:val="006A799C"/>
    <w:rsid w:val="006B266A"/>
    <w:rsid w:val="006B7131"/>
    <w:rsid w:val="006F1AC1"/>
    <w:rsid w:val="006F4FA0"/>
    <w:rsid w:val="00730523"/>
    <w:rsid w:val="007447CB"/>
    <w:rsid w:val="00746BC6"/>
    <w:rsid w:val="007517C0"/>
    <w:rsid w:val="007611A1"/>
    <w:rsid w:val="00776238"/>
    <w:rsid w:val="007E17F0"/>
    <w:rsid w:val="007F6B5C"/>
    <w:rsid w:val="00803C5F"/>
    <w:rsid w:val="00822D17"/>
    <w:rsid w:val="008461CE"/>
    <w:rsid w:val="00863F67"/>
    <w:rsid w:val="0086407E"/>
    <w:rsid w:val="008B0570"/>
    <w:rsid w:val="008B7A69"/>
    <w:rsid w:val="008D2AB2"/>
    <w:rsid w:val="008D758E"/>
    <w:rsid w:val="008F78CC"/>
    <w:rsid w:val="009003D8"/>
    <w:rsid w:val="0091054B"/>
    <w:rsid w:val="00922CCF"/>
    <w:rsid w:val="00936371"/>
    <w:rsid w:val="00952C5B"/>
    <w:rsid w:val="009537FD"/>
    <w:rsid w:val="00980512"/>
    <w:rsid w:val="009C0AAC"/>
    <w:rsid w:val="009C7A2E"/>
    <w:rsid w:val="009F0AD1"/>
    <w:rsid w:val="009F6689"/>
    <w:rsid w:val="009F7643"/>
    <w:rsid w:val="00A3056F"/>
    <w:rsid w:val="00A345ED"/>
    <w:rsid w:val="00A4289A"/>
    <w:rsid w:val="00A67242"/>
    <w:rsid w:val="00A75AEE"/>
    <w:rsid w:val="00AE1E03"/>
    <w:rsid w:val="00AF4454"/>
    <w:rsid w:val="00B50E84"/>
    <w:rsid w:val="00B57EFD"/>
    <w:rsid w:val="00B6761D"/>
    <w:rsid w:val="00B734E8"/>
    <w:rsid w:val="00B93323"/>
    <w:rsid w:val="00BA0EE8"/>
    <w:rsid w:val="00BA3F09"/>
    <w:rsid w:val="00C10D3B"/>
    <w:rsid w:val="00C17E40"/>
    <w:rsid w:val="00C24043"/>
    <w:rsid w:val="00C667E7"/>
    <w:rsid w:val="00C76D70"/>
    <w:rsid w:val="00C9450D"/>
    <w:rsid w:val="00C97FF9"/>
    <w:rsid w:val="00CA3D82"/>
    <w:rsid w:val="00CA55B0"/>
    <w:rsid w:val="00CA7AC5"/>
    <w:rsid w:val="00CC651B"/>
    <w:rsid w:val="00CF1A22"/>
    <w:rsid w:val="00D05EC0"/>
    <w:rsid w:val="00D1212D"/>
    <w:rsid w:val="00D25CFE"/>
    <w:rsid w:val="00D34B87"/>
    <w:rsid w:val="00D628CB"/>
    <w:rsid w:val="00D86684"/>
    <w:rsid w:val="00D8752B"/>
    <w:rsid w:val="00DC11AA"/>
    <w:rsid w:val="00E04FFE"/>
    <w:rsid w:val="00E149D0"/>
    <w:rsid w:val="00E2760E"/>
    <w:rsid w:val="00E4745B"/>
    <w:rsid w:val="00E6600F"/>
    <w:rsid w:val="00E8073E"/>
    <w:rsid w:val="00E878EF"/>
    <w:rsid w:val="00EE048D"/>
    <w:rsid w:val="00EE398B"/>
    <w:rsid w:val="00F1026E"/>
    <w:rsid w:val="00F35B1C"/>
    <w:rsid w:val="00F51B63"/>
    <w:rsid w:val="00F66615"/>
    <w:rsid w:val="00F870C2"/>
    <w:rsid w:val="00FF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2760E"/>
  </w:style>
  <w:style w:type="paragraph" w:styleId="Titolo1">
    <w:name w:val="heading 1"/>
    <w:basedOn w:val="Normale"/>
    <w:next w:val="Normale"/>
    <w:link w:val="Titolo1Carattere"/>
    <w:uiPriority w:val="9"/>
    <w:qFormat/>
    <w:rsid w:val="00E2760E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2760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2760E"/>
    <w:pPr>
      <w:keepNext/>
      <w:outlineLvl w:val="2"/>
    </w:pPr>
    <w:rPr>
      <w:sz w:val="24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2760E"/>
    <w:pPr>
      <w:keepNext/>
      <w:jc w:val="center"/>
      <w:outlineLvl w:val="3"/>
    </w:pPr>
    <w:rPr>
      <w:sz w:val="32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2760E"/>
    <w:pPr>
      <w:keepNext/>
      <w:jc w:val="right"/>
      <w:outlineLvl w:val="4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32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32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32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32B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32B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olo">
    <w:name w:val="Title"/>
    <w:basedOn w:val="Normale"/>
    <w:link w:val="TitoloCarattere"/>
    <w:uiPriority w:val="10"/>
    <w:qFormat/>
    <w:rsid w:val="00E2760E"/>
    <w:pPr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9E32B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ltesto">
    <w:name w:val="Body Text"/>
    <w:basedOn w:val="Normale"/>
    <w:link w:val="CorpodeltestoCarattere"/>
    <w:uiPriority w:val="99"/>
    <w:rsid w:val="00E2760E"/>
    <w:pPr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9E32B3"/>
  </w:style>
  <w:style w:type="paragraph" w:styleId="Rientrocorpodeltesto">
    <w:name w:val="Body Text Indent"/>
    <w:basedOn w:val="Normale"/>
    <w:link w:val="RientrocorpodeltestoCarattere"/>
    <w:uiPriority w:val="99"/>
    <w:rsid w:val="00E2760E"/>
    <w:pPr>
      <w:ind w:firstLine="708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E32B3"/>
  </w:style>
  <w:style w:type="paragraph" w:styleId="Pidipagina">
    <w:name w:val="footer"/>
    <w:basedOn w:val="Normale"/>
    <w:link w:val="PidipaginaCarattere"/>
    <w:uiPriority w:val="99"/>
    <w:rsid w:val="00E276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E32B3"/>
  </w:style>
  <w:style w:type="character" w:styleId="Numeropagina">
    <w:name w:val="page number"/>
    <w:basedOn w:val="Carpredefinitoparagrafo"/>
    <w:uiPriority w:val="99"/>
    <w:rsid w:val="00E2760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8640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86407E"/>
    <w:rPr>
      <w:rFonts w:ascii="Tahoma" w:hAnsi="Tahoma" w:cs="Tahoma"/>
      <w:sz w:val="16"/>
      <w:szCs w:val="16"/>
    </w:rPr>
  </w:style>
  <w:style w:type="character" w:customStyle="1" w:styleId="locality">
    <w:name w:val="locality"/>
    <w:basedOn w:val="Carpredefinitoparagrafo"/>
    <w:rsid w:val="00F1026E"/>
    <w:rPr>
      <w:rFonts w:cs="Times New Roman"/>
    </w:rPr>
  </w:style>
  <w:style w:type="table" w:styleId="Grigliatabella">
    <w:name w:val="Table Grid"/>
    <w:basedOn w:val="Tabellanormale"/>
    <w:uiPriority w:val="59"/>
    <w:rsid w:val="000D7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1166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166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6F1AC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57EFD"/>
    <w:pPr>
      <w:ind w:left="720"/>
      <w:contextualSpacing/>
    </w:pPr>
    <w:rPr>
      <w:rFonts w:ascii="Courier PS" w:hAnsi="Courier PS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357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CONSORZIO DI BONIFICA DELLA CONCA DI AGNANO</vt:lpstr>
      <vt:lpstr>CONSORZIO DI BONIFICA DELLA CONCA DI AGNANO</vt:lpstr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CONSORZIO DI BONIFICA DELLA CONCA DI AGNANO</dc:title>
  <dc:creator>Consorzio Conca Agnano</dc:creator>
  <cp:lastModifiedBy>salvatorerosano</cp:lastModifiedBy>
  <cp:revision>5</cp:revision>
  <cp:lastPrinted>2015-02-11T14:45:00Z</cp:lastPrinted>
  <dcterms:created xsi:type="dcterms:W3CDTF">2017-03-09T13:42:00Z</dcterms:created>
  <dcterms:modified xsi:type="dcterms:W3CDTF">2018-02-05T11:25:00Z</dcterms:modified>
</cp:coreProperties>
</file>